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 20__ г.</w:t>
      </w:r>
    </w:p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P34"/>
      <w:bookmarkEnd w:id="0"/>
    </w:p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________________________________________________________________________</w:t>
      </w:r>
    </w:p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97AC7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B97AC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</w:t>
      </w:r>
      <w:bookmarkStart w:id="1" w:name="_GoBack"/>
      <w:bookmarkEnd w:id="1"/>
      <w:r w:rsidRPr="00B97AC7">
        <w:rPr>
          <w:rFonts w:ascii="Times New Roman" w:eastAsia="Times New Roman" w:hAnsi="Times New Roman" w:cs="Times New Roman"/>
          <w:sz w:val="20"/>
          <w:szCs w:val="20"/>
          <w:lang w:eastAsia="ru-RU"/>
        </w:rPr>
        <w:t>а местного самоуправления</w:t>
      </w:r>
      <w:r w:rsidRPr="00B97AC7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DA0A5E" w:rsidRPr="00B97AC7" w:rsidRDefault="00DA0A5E" w:rsidP="00DA0A5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A0A5E" w:rsidRPr="00B97AC7" w:rsidRDefault="00DA0A5E" w:rsidP="00DA0A5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1. Сведения о застройщике</w:t>
      </w:r>
    </w:p>
    <w:p w:rsidR="00DA0A5E" w:rsidRPr="00B97AC7" w:rsidRDefault="00DA0A5E" w:rsidP="00DA0A5E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678"/>
        <w:gridCol w:w="4536"/>
      </w:tblGrid>
      <w:tr w:rsidR="00DA0A5E" w:rsidRPr="00B97AC7" w:rsidTr="00036D5B">
        <w:trPr>
          <w:jc w:val="center"/>
        </w:trPr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4678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A0A5E" w:rsidRPr="00B97AC7" w:rsidTr="00036D5B">
        <w:trPr>
          <w:jc w:val="center"/>
        </w:trPr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1.1.1</w:t>
            </w:r>
          </w:p>
        </w:tc>
        <w:tc>
          <w:tcPr>
            <w:tcW w:w="4678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Фами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лия, имя, отчество (при наличии)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A0A5E" w:rsidRPr="00B97AC7" w:rsidTr="00036D5B">
        <w:trPr>
          <w:jc w:val="center"/>
        </w:trPr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1.1.2</w:t>
            </w:r>
          </w:p>
        </w:tc>
        <w:tc>
          <w:tcPr>
            <w:tcW w:w="4678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A0A5E" w:rsidRPr="00B97AC7" w:rsidTr="00036D5B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A0A5E" w:rsidRPr="00B97AC7" w:rsidTr="00036D5B">
        <w:trPr>
          <w:jc w:val="center"/>
        </w:trPr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4678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A0A5E" w:rsidRPr="00B97AC7" w:rsidTr="00036D5B">
        <w:trPr>
          <w:jc w:val="center"/>
        </w:trPr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1.2.1</w:t>
            </w:r>
          </w:p>
        </w:tc>
        <w:tc>
          <w:tcPr>
            <w:tcW w:w="4678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A0A5E" w:rsidRPr="00B97AC7" w:rsidTr="00036D5B">
        <w:trPr>
          <w:jc w:val="center"/>
        </w:trPr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1.2.2</w:t>
            </w:r>
          </w:p>
        </w:tc>
        <w:tc>
          <w:tcPr>
            <w:tcW w:w="4678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A0A5E" w:rsidRPr="00B97AC7" w:rsidTr="00036D5B">
        <w:trPr>
          <w:jc w:val="center"/>
        </w:trPr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1.2.3</w:t>
            </w:r>
          </w:p>
        </w:tc>
        <w:tc>
          <w:tcPr>
            <w:tcW w:w="4678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A0A5E" w:rsidRPr="00B97AC7" w:rsidTr="00036D5B">
        <w:trPr>
          <w:jc w:val="center"/>
        </w:trPr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1.2.4</w:t>
            </w:r>
          </w:p>
        </w:tc>
        <w:tc>
          <w:tcPr>
            <w:tcW w:w="4678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DA0A5E" w:rsidRPr="00B97AC7" w:rsidRDefault="00DA0A5E" w:rsidP="00DA0A5E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2. Сведения о земельном участке</w:t>
      </w:r>
    </w:p>
    <w:p w:rsidR="00DA0A5E" w:rsidRPr="00B97AC7" w:rsidRDefault="00DA0A5E" w:rsidP="00DA0A5E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783"/>
      </w:tblGrid>
      <w:tr w:rsidR="00DA0A5E" w:rsidRPr="00B97AC7" w:rsidTr="00036D5B"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783" w:type="dxa"/>
            <w:vAlign w:val="center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783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Правоустанавливающие документы (сведения о праве застройщика на земельный участок) </w:t>
            </w:r>
          </w:p>
        </w:tc>
        <w:tc>
          <w:tcPr>
            <w:tcW w:w="4783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83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83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0A5E" w:rsidRPr="00B97AC7" w:rsidRDefault="00DA0A5E" w:rsidP="00DA0A5E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A0A5E" w:rsidRPr="00B97AC7" w:rsidRDefault="00DA0A5E" w:rsidP="00DA0A5E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Сведения об объекте капитального строительства</w:t>
      </w:r>
    </w:p>
    <w:p w:rsidR="00DA0A5E" w:rsidRPr="00B97AC7" w:rsidRDefault="00DA0A5E" w:rsidP="00DA0A5E">
      <w:pPr>
        <w:tabs>
          <w:tab w:val="left" w:pos="1134"/>
        </w:tabs>
        <w:spacing w:after="480" w:line="240" w:lineRule="auto"/>
        <w:ind w:left="72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783"/>
      </w:tblGrid>
      <w:tr w:rsidR="00DA0A5E" w:rsidRPr="00B97AC7" w:rsidTr="00036D5B">
        <w:tc>
          <w:tcPr>
            <w:tcW w:w="851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объекта капитального строительства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случае реконструкции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 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Правоустанавливающие документы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случае реконструкции 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(Сведения о праве застройщика на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капитального строительства)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о наличии прав иных лиц на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капитального строительства, в случае реконструкции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36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планируемых параметрах: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4536" w:type="dxa"/>
            <w:tcBorders>
              <w:bottom w:val="nil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надземных этажей 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  <w:tcBorders>
              <w:top w:val="single" w:sz="4" w:space="0" w:color="auto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Предельная высота </w:t>
            </w:r>
          </w:p>
        </w:tc>
        <w:tc>
          <w:tcPr>
            <w:tcW w:w="4783" w:type="dxa"/>
            <w:tcBorders>
              <w:top w:val="single" w:sz="4" w:space="0" w:color="auto"/>
            </w:tcBorders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Размер отступов от всех границ земельного участка до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объекта капитального строительства</w:t>
            </w:r>
          </w:p>
        </w:tc>
        <w:tc>
          <w:tcPr>
            <w:tcW w:w="4783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4783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5E" w:rsidRPr="00B97AC7" w:rsidTr="00036D5B">
        <w:tc>
          <w:tcPr>
            <w:tcW w:w="851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о типовом архитектурном решении объекта капитального строительства, утвержденным 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 (Собрание законодательства Российской Федерации, 2002, № 26, ст. 2519; 2004, № 35, ст. 3607; 2006, № 1, ст. 10; № 52, ст. 5498; 2007, № 1, ст. 21; № 43, ст. 5084; 2008, № 20, ст. 2251; № 30, ст. 3616; 2011, № 47, ст. 6606; № 49, ст. 7026; 2012, № 31, ст. 4322; № 47, ст. 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6390; 2013, № 17, ст. 2030; № 30, ст. 4078; 2014, № 43, ст. 5799; № 49, ст. 6928; 2016, № 1, ст. 79; № 15, ст. 2057; № 27, ст. 4294; 2017, № 31, ст. 4771),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83" w:type="dxa"/>
          </w:tcPr>
          <w:p w:rsidR="00DA0A5E" w:rsidRPr="00B97AC7" w:rsidRDefault="00DA0A5E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0A5E" w:rsidRPr="00B97AC7" w:rsidRDefault="00DA0A5E" w:rsidP="00DA0A5E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A0A5E" w:rsidRPr="00B97AC7" w:rsidRDefault="00DA0A5E" w:rsidP="00DA0A5E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AC7">
        <w:rPr>
          <w:rFonts w:ascii="Times New Roman" w:eastAsia="Calibri" w:hAnsi="Times New Roman" w:cs="Times New Roman"/>
          <w:sz w:val="26"/>
          <w:szCs w:val="26"/>
        </w:rPr>
        <w:t xml:space="preserve">Почтовый адрес и (или)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 </w:t>
      </w:r>
    </w:p>
    <w:p w:rsidR="00DA0A5E" w:rsidRPr="00B97AC7" w:rsidRDefault="00DA0A5E" w:rsidP="00DA0A5E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</w:t>
      </w:r>
    </w:p>
    <w:p w:rsidR="00DA0A5E" w:rsidRPr="00B97AC7" w:rsidRDefault="00DA0A5E" w:rsidP="00DA0A5E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A0A5E" w:rsidRPr="00B97AC7" w:rsidRDefault="00DA0A5E" w:rsidP="00DA0A5E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A0A5E" w:rsidRPr="00B97AC7" w:rsidRDefault="00DA0A5E" w:rsidP="00DA0A5E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Настоящим уведомлением подтверждаю, что __________________________________</w:t>
      </w:r>
    </w:p>
    <w:p w:rsidR="00DA0A5E" w:rsidRPr="00B97AC7" w:rsidRDefault="00DA0A5E" w:rsidP="00DA0A5E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A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(объект индивидуального жилищного строительства или садовый дом)</w:t>
      </w:r>
    </w:p>
    <w:p w:rsidR="00DA0A5E" w:rsidRPr="00B97AC7" w:rsidRDefault="00DA0A5E" w:rsidP="00DA0A5E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предназначен для раздела на самостоятельные объекты недвижимости.</w:t>
      </w:r>
    </w:p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  _____________________</w:t>
      </w:r>
    </w:p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(</w:t>
      </w:r>
      <w:proofErr w:type="gramStart"/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(расшифровка подписи)</w:t>
      </w:r>
    </w:p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A0A5E" w:rsidRPr="00B97AC7" w:rsidRDefault="00DA0A5E" w:rsidP="00DA0A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уведомлению прилагается:</w:t>
      </w:r>
    </w:p>
    <w:p w:rsidR="00DA0A5E" w:rsidRPr="00B97AC7" w:rsidRDefault="00DA0A5E" w:rsidP="00DA0A5E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DA0A5E" w:rsidRPr="00B97AC7" w:rsidRDefault="00DA0A5E" w:rsidP="00DA0A5E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DA0A5E" w:rsidRPr="00B97AC7" w:rsidRDefault="00DA0A5E" w:rsidP="00DA0A5E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541CD3" w:rsidRDefault="00541CD3"/>
    <w:sectPr w:rsidR="00541CD3" w:rsidSect="00DA0A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D9"/>
    <w:rsid w:val="00541CD3"/>
    <w:rsid w:val="007972D9"/>
    <w:rsid w:val="00DA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29548-1A62-483E-847D-42FD9D6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Дамировна Бугакова</dc:creator>
  <cp:keywords/>
  <dc:description/>
  <cp:lastModifiedBy>Лидия Дамировна Бугакова</cp:lastModifiedBy>
  <cp:revision>2</cp:revision>
  <dcterms:created xsi:type="dcterms:W3CDTF">2018-08-28T05:47:00Z</dcterms:created>
  <dcterms:modified xsi:type="dcterms:W3CDTF">2018-08-28T05:49:00Z</dcterms:modified>
</cp:coreProperties>
</file>