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149" w:rsidRPr="00F61B61" w:rsidRDefault="00180149" w:rsidP="00180149">
      <w:pPr>
        <w:widowControl w:val="0"/>
        <w:ind w:right="-1"/>
        <w:jc w:val="center"/>
        <w:rPr>
          <w:b/>
          <w:snapToGrid w:val="0"/>
          <w:sz w:val="18"/>
          <w:szCs w:val="18"/>
        </w:rPr>
      </w:pPr>
      <w:r w:rsidRPr="00F61B61">
        <w:rPr>
          <w:b/>
          <w:snapToGrid w:val="0"/>
          <w:sz w:val="22"/>
        </w:rPr>
        <w:t>ИЗВЕЩЕНИЕ</w:t>
      </w:r>
    </w:p>
    <w:p w:rsidR="00180149" w:rsidRPr="00F61B61" w:rsidRDefault="00180149" w:rsidP="00180149">
      <w:pPr>
        <w:widowControl w:val="0"/>
        <w:ind w:right="-1"/>
        <w:jc w:val="center"/>
        <w:rPr>
          <w:b/>
          <w:snapToGrid w:val="0"/>
          <w:sz w:val="18"/>
          <w:szCs w:val="18"/>
        </w:rPr>
      </w:pPr>
      <w:r w:rsidRPr="00F61B61">
        <w:rPr>
          <w:b/>
          <w:snapToGrid w:val="0"/>
          <w:sz w:val="18"/>
          <w:szCs w:val="18"/>
        </w:rPr>
        <w:t xml:space="preserve">о проведении электронного аукциона по реализации права на размещение </w:t>
      </w:r>
    </w:p>
    <w:p w:rsidR="00180149" w:rsidRPr="00F61B61" w:rsidRDefault="00180149" w:rsidP="00180149">
      <w:pPr>
        <w:widowControl w:val="0"/>
        <w:ind w:right="-1"/>
        <w:jc w:val="center"/>
        <w:rPr>
          <w:b/>
          <w:snapToGrid w:val="0"/>
          <w:sz w:val="18"/>
          <w:szCs w:val="18"/>
        </w:rPr>
      </w:pPr>
      <w:r>
        <w:rPr>
          <w:b/>
          <w:snapToGrid w:val="0"/>
          <w:sz w:val="18"/>
          <w:szCs w:val="18"/>
        </w:rPr>
        <w:t>нестационарных торговых объектов</w:t>
      </w:r>
      <w:r w:rsidRPr="00F61B61">
        <w:rPr>
          <w:b/>
          <w:snapToGrid w:val="0"/>
          <w:sz w:val="18"/>
          <w:szCs w:val="18"/>
        </w:rPr>
        <w:t xml:space="preserve"> на </w:t>
      </w:r>
    </w:p>
    <w:p w:rsidR="00180149" w:rsidRPr="00F61B61" w:rsidRDefault="00180149" w:rsidP="00180149">
      <w:pPr>
        <w:widowControl w:val="0"/>
        <w:ind w:right="-1"/>
        <w:jc w:val="center"/>
        <w:rPr>
          <w:b/>
          <w:snapToGrid w:val="0"/>
          <w:sz w:val="18"/>
          <w:szCs w:val="18"/>
        </w:rPr>
      </w:pPr>
      <w:r w:rsidRPr="00F61B61">
        <w:rPr>
          <w:b/>
          <w:snapToGrid w:val="0"/>
          <w:sz w:val="18"/>
          <w:szCs w:val="18"/>
        </w:rPr>
        <w:t>территории муниципального образования город Набережные Челны</w:t>
      </w:r>
    </w:p>
    <w:p w:rsidR="00180149" w:rsidRPr="00F61B61" w:rsidRDefault="00180149" w:rsidP="00180149">
      <w:pPr>
        <w:widowControl w:val="0"/>
        <w:ind w:right="-1"/>
        <w:jc w:val="center"/>
        <w:rPr>
          <w:b/>
          <w:snapToGrid w:val="0"/>
          <w:sz w:val="18"/>
          <w:szCs w:val="18"/>
        </w:rPr>
      </w:pPr>
    </w:p>
    <w:p w:rsidR="00180149" w:rsidRDefault="00180149" w:rsidP="00180149">
      <w:pPr>
        <w:ind w:right="-1" w:firstLine="709"/>
        <w:jc w:val="both"/>
        <w:rPr>
          <w:sz w:val="40"/>
          <w:szCs w:val="40"/>
        </w:rPr>
      </w:pPr>
      <w:proofErr w:type="gramStart"/>
      <w:r w:rsidRPr="00F61B61">
        <w:rPr>
          <w:b/>
          <w:sz w:val="22"/>
          <w:szCs w:val="22"/>
        </w:rPr>
        <w:t>Муниципальное казенное учреждение «Исполнительный комитет муниципального образования города Набережные Челны Республики Татарстан»</w:t>
      </w:r>
      <w:r w:rsidRPr="00F61B61">
        <w:rPr>
          <w:sz w:val="22"/>
          <w:szCs w:val="22"/>
        </w:rPr>
        <w:t xml:space="preserve"> от имени муниципального образования города Набережные Челны (далее - Уполномоченный орган) проводит</w:t>
      </w:r>
      <w:r w:rsidRPr="00F61B61">
        <w:rPr>
          <w:b/>
          <w:sz w:val="22"/>
          <w:szCs w:val="22"/>
        </w:rPr>
        <w:t xml:space="preserve"> </w:t>
      </w:r>
      <w:r w:rsidRPr="0036033E">
        <w:rPr>
          <w:b/>
          <w:sz w:val="22"/>
          <w:szCs w:val="22"/>
          <w:highlight w:val="cyan"/>
        </w:rPr>
        <w:t xml:space="preserve">12 июля  </w:t>
      </w:r>
      <w:r w:rsidRPr="0036033E">
        <w:rPr>
          <w:b/>
          <w:bCs/>
          <w:sz w:val="22"/>
          <w:szCs w:val="22"/>
          <w:highlight w:val="cyan"/>
        </w:rPr>
        <w:t>2023 года</w:t>
      </w:r>
      <w:r w:rsidRPr="00F61B61">
        <w:rPr>
          <w:sz w:val="22"/>
          <w:szCs w:val="22"/>
        </w:rPr>
        <w:t xml:space="preserve"> электронный аукцион по продаже прав на размещение</w:t>
      </w:r>
      <w:r>
        <w:rPr>
          <w:sz w:val="22"/>
          <w:szCs w:val="22"/>
        </w:rPr>
        <w:t xml:space="preserve"> </w:t>
      </w:r>
      <w:r w:rsidRPr="00F61B61">
        <w:rPr>
          <w:sz w:val="22"/>
          <w:szCs w:val="22"/>
        </w:rPr>
        <w:t xml:space="preserve">нестационарного торгового </w:t>
      </w:r>
      <w:r>
        <w:rPr>
          <w:sz w:val="22"/>
          <w:szCs w:val="22"/>
        </w:rPr>
        <w:t xml:space="preserve">объекта </w:t>
      </w:r>
      <w:r w:rsidRPr="00F61B61">
        <w:rPr>
          <w:sz w:val="22"/>
          <w:szCs w:val="22"/>
        </w:rPr>
        <w:t>на территории муниципального об</w:t>
      </w:r>
      <w:r>
        <w:rPr>
          <w:sz w:val="22"/>
          <w:szCs w:val="22"/>
        </w:rPr>
        <w:t xml:space="preserve">разования город Набережные Челны </w:t>
      </w:r>
      <w:r w:rsidRPr="003233AA">
        <w:rPr>
          <w:sz w:val="22"/>
          <w:szCs w:val="22"/>
        </w:rPr>
        <w:t>с даты заключения договора сроком на 5 (пять) лет</w:t>
      </w:r>
      <w:r w:rsidRPr="00F61B61">
        <w:rPr>
          <w:sz w:val="22"/>
          <w:szCs w:val="22"/>
        </w:rPr>
        <w:t>:</w:t>
      </w:r>
      <w:proofErr w:type="gramEnd"/>
    </w:p>
    <w:p w:rsidR="004267D6" w:rsidRDefault="004267D6" w:rsidP="004267D6">
      <w:pPr>
        <w:ind w:rightChars="-63" w:right="-126" w:firstLine="709"/>
        <w:jc w:val="both"/>
        <w:rPr>
          <w:sz w:val="8"/>
          <w:szCs w:val="8"/>
        </w:rPr>
      </w:pPr>
    </w:p>
    <w:tbl>
      <w:tblPr>
        <w:tblStyle w:val="13"/>
        <w:tblW w:w="15883" w:type="dxa"/>
        <w:tblInd w:w="-147" w:type="dxa"/>
        <w:tblLayout w:type="fixed"/>
        <w:tblLook w:val="04A0" w:firstRow="1" w:lastRow="0" w:firstColumn="1" w:lastColumn="0" w:noHBand="0" w:noVBand="1"/>
      </w:tblPr>
      <w:tblGrid>
        <w:gridCol w:w="568"/>
        <w:gridCol w:w="2664"/>
        <w:gridCol w:w="1276"/>
        <w:gridCol w:w="3544"/>
        <w:gridCol w:w="2693"/>
        <w:gridCol w:w="1984"/>
        <w:gridCol w:w="1276"/>
        <w:gridCol w:w="1872"/>
        <w:gridCol w:w="6"/>
      </w:tblGrid>
      <w:tr w:rsidR="006A7F76" w:rsidRPr="006A7F76" w:rsidTr="00391208">
        <w:trPr>
          <w:gridAfter w:val="1"/>
          <w:wAfter w:w="6" w:type="dxa"/>
          <w:trHeight w:val="4012"/>
        </w:trPr>
        <w:tc>
          <w:tcPr>
            <w:tcW w:w="568" w:type="dxa"/>
            <w:vAlign w:val="center"/>
          </w:tcPr>
          <w:p w:rsidR="006A7F76" w:rsidRPr="006A7F76" w:rsidRDefault="006A7F76" w:rsidP="00BC4DDE">
            <w:pPr>
              <w:ind w:left="-135" w:firstLine="15"/>
              <w:jc w:val="center"/>
              <w:rPr>
                <w:rFonts w:eastAsia="Calibri"/>
                <w:sz w:val="24"/>
                <w:szCs w:val="24"/>
                <w:lang w:eastAsia="en-US"/>
              </w:rPr>
            </w:pPr>
            <w:r w:rsidRPr="006A7F76">
              <w:rPr>
                <w:rFonts w:eastAsia="Calibri"/>
                <w:sz w:val="24"/>
                <w:szCs w:val="24"/>
                <w:lang w:eastAsia="en-US"/>
              </w:rPr>
              <w:t>№ п/п</w:t>
            </w:r>
          </w:p>
        </w:tc>
        <w:tc>
          <w:tcPr>
            <w:tcW w:w="2664" w:type="dxa"/>
            <w:vAlign w:val="center"/>
          </w:tcPr>
          <w:p w:rsidR="006A7F76" w:rsidRPr="006A7F76" w:rsidRDefault="006A7F76" w:rsidP="006A7F76">
            <w:pPr>
              <w:jc w:val="center"/>
              <w:rPr>
                <w:rFonts w:eastAsia="Calibri"/>
                <w:sz w:val="24"/>
                <w:szCs w:val="24"/>
                <w:lang w:eastAsia="en-US"/>
              </w:rPr>
            </w:pPr>
            <w:r w:rsidRPr="006A7F76">
              <w:rPr>
                <w:rFonts w:eastAsia="Calibri"/>
                <w:sz w:val="24"/>
                <w:szCs w:val="24"/>
                <w:lang w:eastAsia="en-US"/>
              </w:rPr>
              <w:t>Местонахождение объекта</w:t>
            </w:r>
          </w:p>
          <w:p w:rsidR="006A7F76" w:rsidRPr="006A7F76" w:rsidRDefault="006A7F76" w:rsidP="006A7F76">
            <w:pPr>
              <w:jc w:val="center"/>
              <w:rPr>
                <w:rFonts w:eastAsia="Calibri"/>
                <w:sz w:val="24"/>
                <w:szCs w:val="24"/>
                <w:lang w:eastAsia="en-US"/>
              </w:rPr>
            </w:pPr>
            <w:r w:rsidRPr="006A7F76">
              <w:rPr>
                <w:rFonts w:eastAsia="Calibri"/>
                <w:sz w:val="24"/>
                <w:szCs w:val="24"/>
                <w:lang w:eastAsia="en-US"/>
              </w:rPr>
              <w:t>(адрес)</w:t>
            </w:r>
          </w:p>
        </w:tc>
        <w:tc>
          <w:tcPr>
            <w:tcW w:w="1276" w:type="dxa"/>
            <w:vAlign w:val="center"/>
          </w:tcPr>
          <w:p w:rsidR="00D31703" w:rsidRDefault="00D31703" w:rsidP="00D31703">
            <w:pPr>
              <w:jc w:val="center"/>
              <w:rPr>
                <w:sz w:val="24"/>
                <w:szCs w:val="24"/>
              </w:rPr>
            </w:pPr>
            <w:r>
              <w:rPr>
                <w:sz w:val="24"/>
                <w:szCs w:val="24"/>
              </w:rPr>
              <w:t>Тип</w:t>
            </w:r>
          </w:p>
          <w:p w:rsidR="006A7F76" w:rsidRPr="006A7F76" w:rsidRDefault="00D31703" w:rsidP="00D31703">
            <w:pPr>
              <w:jc w:val="center"/>
              <w:rPr>
                <w:rFonts w:eastAsia="Calibri"/>
                <w:sz w:val="24"/>
                <w:szCs w:val="24"/>
                <w:lang w:eastAsia="en-US"/>
              </w:rPr>
            </w:pPr>
            <w:r>
              <w:rPr>
                <w:sz w:val="24"/>
                <w:szCs w:val="24"/>
              </w:rPr>
              <w:t>Объекта, площадь</w:t>
            </w:r>
          </w:p>
        </w:tc>
        <w:tc>
          <w:tcPr>
            <w:tcW w:w="3544" w:type="dxa"/>
            <w:vAlign w:val="center"/>
          </w:tcPr>
          <w:p w:rsidR="00172DE8" w:rsidRDefault="006A7F76" w:rsidP="002420F3">
            <w:pPr>
              <w:jc w:val="center"/>
              <w:rPr>
                <w:rFonts w:eastAsia="Calibri"/>
                <w:b/>
                <w:sz w:val="24"/>
                <w:szCs w:val="24"/>
                <w:lang w:eastAsia="en-US"/>
              </w:rPr>
            </w:pPr>
            <w:r w:rsidRPr="006A7F76">
              <w:rPr>
                <w:rFonts w:eastAsia="Calibri"/>
                <w:sz w:val="24"/>
                <w:szCs w:val="24"/>
                <w:lang w:eastAsia="en-US"/>
              </w:rPr>
              <w:t>Координаты поворотных точек границ объекта</w:t>
            </w:r>
            <w:r w:rsidR="00172DE8" w:rsidRPr="00444F7A">
              <w:rPr>
                <w:rFonts w:eastAsia="Calibri"/>
                <w:b/>
                <w:sz w:val="24"/>
                <w:szCs w:val="24"/>
                <w:lang w:eastAsia="en-US"/>
              </w:rPr>
              <w:t xml:space="preserve"> </w:t>
            </w:r>
          </w:p>
          <w:p w:rsidR="002420F3" w:rsidRDefault="002420F3" w:rsidP="002420F3">
            <w:pPr>
              <w:jc w:val="center"/>
              <w:rPr>
                <w:rFonts w:eastAsia="Calibri"/>
                <w:b/>
                <w:sz w:val="24"/>
                <w:szCs w:val="24"/>
                <w:lang w:eastAsia="en-US"/>
              </w:rPr>
            </w:pPr>
          </w:p>
          <w:p w:rsidR="002420F3" w:rsidRDefault="00172DE8" w:rsidP="00172DE8">
            <w:pPr>
              <w:jc w:val="center"/>
              <w:rPr>
                <w:rFonts w:eastAsia="Calibri"/>
                <w:b/>
                <w:sz w:val="24"/>
                <w:szCs w:val="24"/>
                <w:lang w:eastAsia="en-US"/>
              </w:rPr>
            </w:pPr>
            <w:r w:rsidRPr="00444F7A">
              <w:rPr>
                <w:rFonts w:eastAsia="Calibri"/>
                <w:b/>
                <w:sz w:val="24"/>
                <w:szCs w:val="24"/>
                <w:lang w:eastAsia="en-US"/>
              </w:rPr>
              <w:t>Ссылка на официальный сайт</w:t>
            </w:r>
          </w:p>
          <w:p w:rsidR="00172DE8" w:rsidRPr="00444F7A" w:rsidRDefault="00172DE8" w:rsidP="00172DE8">
            <w:pPr>
              <w:jc w:val="center"/>
              <w:rPr>
                <w:rFonts w:eastAsia="Calibri"/>
                <w:b/>
                <w:sz w:val="24"/>
                <w:szCs w:val="24"/>
                <w:lang w:eastAsia="en-US"/>
              </w:rPr>
            </w:pPr>
            <w:r w:rsidRPr="00444F7A">
              <w:rPr>
                <w:rFonts w:eastAsia="Calibri"/>
                <w:b/>
                <w:sz w:val="24"/>
                <w:szCs w:val="24"/>
                <w:lang w:eastAsia="en-US"/>
              </w:rPr>
              <w:t xml:space="preserve"> г. Набережные Челны, карта местоположения НТО</w:t>
            </w:r>
          </w:p>
          <w:p w:rsidR="00172DE8" w:rsidRDefault="005D251B" w:rsidP="00172DE8">
            <w:pPr>
              <w:jc w:val="center"/>
              <w:rPr>
                <w:rFonts w:eastAsia="Calibri"/>
                <w:sz w:val="24"/>
                <w:szCs w:val="24"/>
                <w:lang w:eastAsia="en-US"/>
              </w:rPr>
            </w:pPr>
            <w:hyperlink r:id="rId7" w:history="1">
              <w:r w:rsidR="00172DE8" w:rsidRPr="00B27A9D">
                <w:rPr>
                  <w:rStyle w:val="af7"/>
                  <w:rFonts w:eastAsia="Calibri"/>
                  <w:sz w:val="24"/>
                  <w:szCs w:val="24"/>
                  <w:lang w:eastAsia="en-US"/>
                </w:rPr>
                <w:t>http://nabchelny.ru/company/1907</w:t>
              </w:r>
            </w:hyperlink>
          </w:p>
          <w:p w:rsidR="00172DE8" w:rsidRDefault="00172DE8" w:rsidP="00172DE8">
            <w:pPr>
              <w:jc w:val="center"/>
              <w:rPr>
                <w:rFonts w:eastAsia="Calibri"/>
                <w:b/>
                <w:sz w:val="24"/>
                <w:szCs w:val="24"/>
                <w:lang w:eastAsia="en-US"/>
              </w:rPr>
            </w:pPr>
            <w:r>
              <w:rPr>
                <w:rFonts w:eastAsia="Calibri"/>
                <w:b/>
                <w:sz w:val="24"/>
                <w:szCs w:val="24"/>
                <w:lang w:eastAsia="en-US"/>
              </w:rPr>
              <w:t>Красная</w:t>
            </w:r>
            <w:r w:rsidRPr="006572BF">
              <w:rPr>
                <w:rFonts w:eastAsia="Calibri"/>
                <w:b/>
                <w:sz w:val="24"/>
                <w:szCs w:val="24"/>
                <w:lang w:eastAsia="en-US"/>
              </w:rPr>
              <w:t xml:space="preserve"> стрелка на </w:t>
            </w:r>
            <w:proofErr w:type="spellStart"/>
            <w:r w:rsidRPr="006572BF">
              <w:rPr>
                <w:rFonts w:eastAsia="Calibri"/>
                <w:b/>
                <w:sz w:val="24"/>
                <w:szCs w:val="24"/>
                <w:lang w:eastAsia="en-US"/>
              </w:rPr>
              <w:t>скрине</w:t>
            </w:r>
            <w:proofErr w:type="spellEnd"/>
          </w:p>
          <w:p w:rsidR="00172DE8" w:rsidRPr="00172DE8" w:rsidRDefault="00172DE8" w:rsidP="00172DE8">
            <w:pPr>
              <w:jc w:val="center"/>
              <w:rPr>
                <w:rFonts w:eastAsia="Calibri"/>
                <w:b/>
                <w:sz w:val="24"/>
                <w:szCs w:val="24"/>
                <w:lang w:eastAsia="en-US"/>
              </w:rPr>
            </w:pPr>
            <w:r>
              <w:rPr>
                <w:rFonts w:eastAsia="Calibri"/>
                <w:sz w:val="24"/>
                <w:szCs w:val="24"/>
                <w:lang w:eastAsia="en-US"/>
              </w:rPr>
              <w:t>(местоположение НТО)</w:t>
            </w:r>
          </w:p>
          <w:p w:rsidR="006A7F76" w:rsidRPr="006A7F76" w:rsidRDefault="00172DE8" w:rsidP="006A7F76">
            <w:pPr>
              <w:jc w:val="center"/>
              <w:rPr>
                <w:rFonts w:eastAsia="Calibri"/>
                <w:sz w:val="24"/>
                <w:szCs w:val="24"/>
                <w:lang w:eastAsia="en-US"/>
              </w:rPr>
            </w:pPr>
            <w:r>
              <w:rPr>
                <w:noProof/>
                <w:sz w:val="24"/>
                <w:szCs w:val="24"/>
              </w:rPr>
              <mc:AlternateContent>
                <mc:Choice Requires="wps">
                  <w:drawing>
                    <wp:anchor distT="0" distB="0" distL="114300" distR="114300" simplePos="0" relativeHeight="251684864" behindDoc="0" locked="0" layoutInCell="1" allowOverlap="1" wp14:anchorId="4C736C7D" wp14:editId="0315CFE8">
                      <wp:simplePos x="0" y="0"/>
                      <wp:positionH relativeFrom="column">
                        <wp:posOffset>946150</wp:posOffset>
                      </wp:positionH>
                      <wp:positionV relativeFrom="paragraph">
                        <wp:posOffset>140335</wp:posOffset>
                      </wp:positionV>
                      <wp:extent cx="381000" cy="523875"/>
                      <wp:effectExtent l="19050" t="0" r="19050" b="47625"/>
                      <wp:wrapNone/>
                      <wp:docPr id="2" name="Стрелка вниз 2"/>
                      <wp:cNvGraphicFramePr/>
                      <a:graphic xmlns:a="http://schemas.openxmlformats.org/drawingml/2006/main">
                        <a:graphicData uri="http://schemas.microsoft.com/office/word/2010/wordprocessingShape">
                          <wps:wsp>
                            <wps:cNvSpPr/>
                            <wps:spPr>
                              <a:xfrm>
                                <a:off x="0" y="0"/>
                                <a:ext cx="381000" cy="5238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DA957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74.5pt;margin-top:11.05pt;width:30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" adj="13745" fillcolor="red" strokecolor="red" strokeweight="2pt"/>
                  </w:pict>
                </mc:Fallback>
              </mc:AlternateContent>
            </w:r>
          </w:p>
        </w:tc>
        <w:tc>
          <w:tcPr>
            <w:tcW w:w="2693" w:type="dxa"/>
            <w:vAlign w:val="center"/>
          </w:tcPr>
          <w:p w:rsidR="006A7F76" w:rsidRPr="006A7F76" w:rsidRDefault="00D31703" w:rsidP="006A7F76">
            <w:pPr>
              <w:jc w:val="center"/>
              <w:rPr>
                <w:rFonts w:eastAsia="Calibri"/>
                <w:sz w:val="24"/>
                <w:szCs w:val="24"/>
                <w:lang w:eastAsia="en-US"/>
              </w:rPr>
            </w:pPr>
            <w:r>
              <w:rPr>
                <w:sz w:val="24"/>
                <w:szCs w:val="24"/>
              </w:rPr>
              <w:t>Специализация нестационарного торгового объекта</w:t>
            </w:r>
          </w:p>
        </w:tc>
        <w:tc>
          <w:tcPr>
            <w:tcW w:w="1984" w:type="dxa"/>
            <w:vAlign w:val="center"/>
          </w:tcPr>
          <w:p w:rsidR="006A7F76" w:rsidRPr="006A7F76" w:rsidRDefault="006A7F76" w:rsidP="006A7F76">
            <w:pPr>
              <w:jc w:val="center"/>
              <w:rPr>
                <w:rFonts w:eastAsia="Calibri"/>
                <w:sz w:val="24"/>
                <w:szCs w:val="24"/>
                <w:lang w:eastAsia="en-US"/>
              </w:rPr>
            </w:pPr>
            <w:r w:rsidRPr="006A7F76">
              <w:rPr>
                <w:rFonts w:eastAsia="Calibri"/>
                <w:bCs/>
                <w:color w:val="000000"/>
                <w:sz w:val="24"/>
                <w:szCs w:val="24"/>
                <w:lang w:eastAsia="en-US"/>
              </w:rPr>
              <w:t>Начальный размер ежегодной платы за размещение нестационарного торгового объекта (руб.)</w:t>
            </w:r>
          </w:p>
        </w:tc>
        <w:tc>
          <w:tcPr>
            <w:tcW w:w="1276" w:type="dxa"/>
            <w:vAlign w:val="center"/>
          </w:tcPr>
          <w:p w:rsidR="006A7F76" w:rsidRPr="006A7F76" w:rsidRDefault="006A7F76" w:rsidP="006A7F76">
            <w:pPr>
              <w:snapToGrid w:val="0"/>
              <w:jc w:val="center"/>
              <w:rPr>
                <w:rFonts w:eastAsia="Calibri"/>
                <w:bCs/>
                <w:color w:val="000000"/>
                <w:sz w:val="24"/>
                <w:szCs w:val="24"/>
                <w:lang w:eastAsia="en-US"/>
              </w:rPr>
            </w:pPr>
            <w:r w:rsidRPr="006A7F76">
              <w:rPr>
                <w:rFonts w:eastAsia="Calibri"/>
                <w:bCs/>
                <w:color w:val="000000"/>
                <w:sz w:val="24"/>
                <w:szCs w:val="24"/>
                <w:lang w:eastAsia="en-US"/>
              </w:rPr>
              <w:t xml:space="preserve">Шаг </w:t>
            </w:r>
          </w:p>
          <w:p w:rsidR="006A7F76" w:rsidRPr="006A7F76" w:rsidRDefault="006A7F76" w:rsidP="006A7F76">
            <w:pPr>
              <w:jc w:val="center"/>
              <w:rPr>
                <w:rFonts w:eastAsia="Calibri"/>
                <w:sz w:val="24"/>
                <w:szCs w:val="24"/>
                <w:lang w:eastAsia="en-US"/>
              </w:rPr>
            </w:pPr>
            <w:r w:rsidRPr="006A7F76">
              <w:rPr>
                <w:rFonts w:eastAsia="Calibri"/>
                <w:bCs/>
                <w:color w:val="000000"/>
                <w:sz w:val="24"/>
                <w:szCs w:val="24"/>
                <w:lang w:eastAsia="en-US"/>
              </w:rPr>
              <w:t>аукциона (руб.)</w:t>
            </w:r>
          </w:p>
        </w:tc>
        <w:tc>
          <w:tcPr>
            <w:tcW w:w="1872" w:type="dxa"/>
            <w:vAlign w:val="center"/>
          </w:tcPr>
          <w:p w:rsidR="00391208" w:rsidRDefault="00391208" w:rsidP="00391208">
            <w:pPr>
              <w:snapToGrid w:val="0"/>
              <w:jc w:val="center"/>
              <w:rPr>
                <w:bCs/>
                <w:color w:val="000000"/>
                <w:sz w:val="24"/>
                <w:szCs w:val="24"/>
              </w:rPr>
            </w:pPr>
            <w:r>
              <w:rPr>
                <w:bCs/>
                <w:color w:val="000000"/>
                <w:sz w:val="24"/>
                <w:szCs w:val="24"/>
              </w:rPr>
              <w:t xml:space="preserve">Сумма денежных средств, подлежащая перечислению на блокировочный </w:t>
            </w:r>
            <w:proofErr w:type="spellStart"/>
            <w:r>
              <w:rPr>
                <w:bCs/>
                <w:color w:val="000000"/>
                <w:sz w:val="24"/>
                <w:szCs w:val="24"/>
              </w:rPr>
              <w:t>субсчет</w:t>
            </w:r>
            <w:proofErr w:type="spellEnd"/>
            <w:r>
              <w:rPr>
                <w:bCs/>
                <w:color w:val="000000"/>
                <w:sz w:val="24"/>
                <w:szCs w:val="24"/>
              </w:rPr>
              <w:t xml:space="preserve"> для подачи заявки, </w:t>
            </w:r>
          </w:p>
          <w:p w:rsidR="00391208" w:rsidRDefault="00391208" w:rsidP="00391208">
            <w:pPr>
              <w:snapToGrid w:val="0"/>
              <w:jc w:val="center"/>
              <w:rPr>
                <w:bCs/>
                <w:color w:val="000000"/>
                <w:sz w:val="24"/>
                <w:szCs w:val="24"/>
              </w:rPr>
            </w:pPr>
            <w:r>
              <w:rPr>
                <w:bCs/>
                <w:color w:val="000000"/>
                <w:sz w:val="24"/>
                <w:szCs w:val="24"/>
              </w:rPr>
              <w:t xml:space="preserve">в </w:t>
            </w:r>
            <w:proofErr w:type="spellStart"/>
            <w:r>
              <w:rPr>
                <w:bCs/>
                <w:color w:val="000000"/>
                <w:sz w:val="24"/>
                <w:szCs w:val="24"/>
              </w:rPr>
              <w:t>т.ч</w:t>
            </w:r>
            <w:proofErr w:type="spellEnd"/>
            <w:r>
              <w:rPr>
                <w:bCs/>
                <w:color w:val="000000"/>
                <w:sz w:val="24"/>
                <w:szCs w:val="24"/>
              </w:rPr>
              <w:t xml:space="preserve">. плата за участие в электронном аукционе </w:t>
            </w:r>
          </w:p>
          <w:p w:rsidR="006A7F76" w:rsidRPr="006A7F76" w:rsidRDefault="00391208" w:rsidP="00391208">
            <w:pPr>
              <w:jc w:val="center"/>
              <w:rPr>
                <w:rFonts w:eastAsia="Calibri"/>
                <w:sz w:val="24"/>
                <w:szCs w:val="24"/>
                <w:lang w:eastAsia="en-US"/>
              </w:rPr>
            </w:pPr>
            <w:r>
              <w:rPr>
                <w:bCs/>
                <w:color w:val="000000"/>
                <w:sz w:val="24"/>
                <w:szCs w:val="24"/>
              </w:rPr>
              <w:t>(3000 руб. если цена лота менее 100 тыс. руб., 6000руб. если цена лота более 100 тыс. руб.)</w:t>
            </w:r>
          </w:p>
        </w:tc>
      </w:tr>
      <w:tr w:rsidR="006A7F76" w:rsidRPr="006A7F76" w:rsidTr="002420F3">
        <w:trPr>
          <w:trHeight w:val="425"/>
        </w:trPr>
        <w:tc>
          <w:tcPr>
            <w:tcW w:w="15883" w:type="dxa"/>
            <w:gridSpan w:val="9"/>
            <w:vAlign w:val="center"/>
          </w:tcPr>
          <w:p w:rsidR="006A7F76" w:rsidRPr="00FA5FEA" w:rsidRDefault="00BC4DDE" w:rsidP="006A7F76">
            <w:pPr>
              <w:jc w:val="center"/>
              <w:rPr>
                <w:rFonts w:eastAsia="Calibri"/>
                <w:b/>
                <w:sz w:val="28"/>
                <w:szCs w:val="28"/>
                <w:lang w:eastAsia="en-US"/>
              </w:rPr>
            </w:pPr>
            <w:r w:rsidRPr="00FA5FEA">
              <w:rPr>
                <w:rFonts w:eastAsia="Calibri"/>
                <w:b/>
                <w:sz w:val="28"/>
                <w:szCs w:val="28"/>
                <w:lang w:eastAsia="en-US"/>
              </w:rPr>
              <w:t xml:space="preserve">Центральный район </w:t>
            </w:r>
          </w:p>
        </w:tc>
      </w:tr>
      <w:tr w:rsidR="00BC4DDE" w:rsidRPr="006A7F76" w:rsidTr="00391208">
        <w:trPr>
          <w:gridAfter w:val="1"/>
          <w:wAfter w:w="6" w:type="dxa"/>
          <w:trHeight w:val="1726"/>
        </w:trPr>
        <w:tc>
          <w:tcPr>
            <w:tcW w:w="568" w:type="dxa"/>
            <w:vAlign w:val="center"/>
          </w:tcPr>
          <w:p w:rsidR="00BC4DDE" w:rsidRPr="00AC7637" w:rsidRDefault="00BC4DDE" w:rsidP="00BC4DDE">
            <w:pPr>
              <w:pStyle w:val="afe"/>
              <w:numPr>
                <w:ilvl w:val="0"/>
                <w:numId w:val="34"/>
              </w:numPr>
              <w:spacing w:after="0" w:line="240" w:lineRule="auto"/>
              <w:rPr>
                <w:rFonts w:ascii="Times New Roman" w:hAnsi="Times New Roman"/>
                <w:sz w:val="24"/>
                <w:szCs w:val="24"/>
              </w:rPr>
            </w:pPr>
          </w:p>
        </w:tc>
        <w:tc>
          <w:tcPr>
            <w:tcW w:w="2664" w:type="dxa"/>
            <w:vAlign w:val="center"/>
          </w:tcPr>
          <w:p w:rsidR="00BC4DDE" w:rsidRDefault="00BC4DDE" w:rsidP="00BC4DDE">
            <w:pPr>
              <w:pStyle w:val="aff"/>
              <w:spacing w:before="0" w:beforeAutospacing="0" w:after="0" w:afterAutospacing="0"/>
              <w:jc w:val="center"/>
              <w:textAlignment w:val="bottom"/>
              <w:rPr>
                <w:color w:val="000000"/>
              </w:rPr>
            </w:pPr>
            <w:r>
              <w:rPr>
                <w:color w:val="000000"/>
              </w:rPr>
              <w:t xml:space="preserve">1-ая дорога до поворота </w:t>
            </w:r>
            <w:r>
              <w:rPr>
                <w:color w:val="000000"/>
              </w:rPr>
              <w:br/>
              <w:t xml:space="preserve">на гипермаркет </w:t>
            </w:r>
            <w:r>
              <w:rPr>
                <w:color w:val="000000"/>
              </w:rPr>
              <w:br/>
              <w:t>«</w:t>
            </w:r>
            <w:proofErr w:type="spellStart"/>
            <w:r>
              <w:rPr>
                <w:color w:val="000000"/>
              </w:rPr>
              <w:t>Леруа</w:t>
            </w:r>
            <w:proofErr w:type="spellEnd"/>
            <w:r>
              <w:rPr>
                <w:color w:val="000000"/>
              </w:rPr>
              <w:t xml:space="preserve"> </w:t>
            </w:r>
            <w:proofErr w:type="spellStart"/>
            <w:r>
              <w:rPr>
                <w:color w:val="000000"/>
              </w:rPr>
              <w:t>Мерлен</w:t>
            </w:r>
            <w:proofErr w:type="spellEnd"/>
            <w:r>
              <w:rPr>
                <w:color w:val="000000"/>
              </w:rPr>
              <w:t>»</w:t>
            </w:r>
          </w:p>
          <w:p w:rsidR="00DE6BE6" w:rsidRDefault="00A80A90" w:rsidP="00BC4DDE">
            <w:pPr>
              <w:pStyle w:val="aff"/>
              <w:spacing w:before="0" w:beforeAutospacing="0" w:after="0" w:afterAutospacing="0"/>
              <w:jc w:val="center"/>
              <w:textAlignment w:val="bottom"/>
              <w:rPr>
                <w:color w:val="000000"/>
              </w:rPr>
            </w:pPr>
            <w:r>
              <w:rPr>
                <w:color w:val="000000"/>
              </w:rPr>
              <w:t>(</w:t>
            </w:r>
            <w:r w:rsidR="00DE6BE6">
              <w:rPr>
                <w:color w:val="000000"/>
              </w:rPr>
              <w:t>ЛОТ №1</w:t>
            </w:r>
            <w:r>
              <w:rPr>
                <w:color w:val="000000"/>
              </w:rPr>
              <w:t>)</w:t>
            </w:r>
          </w:p>
        </w:tc>
        <w:tc>
          <w:tcPr>
            <w:tcW w:w="1276" w:type="dxa"/>
            <w:vAlign w:val="center"/>
          </w:tcPr>
          <w:p w:rsidR="00BC4DDE" w:rsidRDefault="00BC4DDE" w:rsidP="00BC4DDE">
            <w:pPr>
              <w:jc w:val="center"/>
              <w:rPr>
                <w:sz w:val="24"/>
                <w:szCs w:val="24"/>
              </w:rPr>
            </w:pPr>
            <w:r>
              <w:rPr>
                <w:sz w:val="24"/>
                <w:szCs w:val="24"/>
              </w:rPr>
              <w:t xml:space="preserve">Павильон </w:t>
            </w:r>
          </w:p>
          <w:p w:rsidR="00BC4DDE" w:rsidRDefault="00BC4DDE" w:rsidP="00BC4DDE">
            <w:pPr>
              <w:jc w:val="center"/>
              <w:rPr>
                <w:sz w:val="24"/>
                <w:szCs w:val="24"/>
              </w:rPr>
            </w:pPr>
            <w:r>
              <w:rPr>
                <w:sz w:val="24"/>
                <w:szCs w:val="24"/>
              </w:rPr>
              <w:t xml:space="preserve">52,32 </w:t>
            </w:r>
            <w:proofErr w:type="spellStart"/>
            <w:r>
              <w:rPr>
                <w:sz w:val="24"/>
                <w:szCs w:val="24"/>
              </w:rPr>
              <w:t>кв</w:t>
            </w:r>
            <w:proofErr w:type="gramStart"/>
            <w:r>
              <w:rPr>
                <w:sz w:val="24"/>
                <w:szCs w:val="24"/>
              </w:rPr>
              <w:t>.м</w:t>
            </w:r>
            <w:proofErr w:type="spellEnd"/>
            <w:proofErr w:type="gramEnd"/>
          </w:p>
          <w:p w:rsidR="00BC4DDE" w:rsidRDefault="00BC4DDE" w:rsidP="00BC4DDE">
            <w:pPr>
              <w:jc w:val="center"/>
              <w:rPr>
                <w:sz w:val="24"/>
                <w:szCs w:val="24"/>
              </w:rPr>
            </w:pPr>
          </w:p>
        </w:tc>
        <w:tc>
          <w:tcPr>
            <w:tcW w:w="3544" w:type="dxa"/>
            <w:vAlign w:val="center"/>
          </w:tcPr>
          <w:p w:rsidR="00BC4DDE" w:rsidRPr="003A0283" w:rsidRDefault="00BC4DDE" w:rsidP="00BC4DDE">
            <w:pPr>
              <w:jc w:val="center"/>
              <w:rPr>
                <w:sz w:val="24"/>
                <w:szCs w:val="24"/>
              </w:rPr>
            </w:pPr>
            <w:r w:rsidRPr="003A0283">
              <w:rPr>
                <w:sz w:val="24"/>
                <w:szCs w:val="24"/>
              </w:rPr>
              <w:t>467266.77 2323136.05</w:t>
            </w:r>
          </w:p>
          <w:p w:rsidR="00BC4DDE" w:rsidRPr="003A0283" w:rsidRDefault="00BC4DDE" w:rsidP="00BC4DDE">
            <w:pPr>
              <w:jc w:val="center"/>
              <w:rPr>
                <w:sz w:val="24"/>
                <w:szCs w:val="24"/>
              </w:rPr>
            </w:pPr>
            <w:r w:rsidRPr="003A0283">
              <w:rPr>
                <w:sz w:val="24"/>
                <w:szCs w:val="24"/>
              </w:rPr>
              <w:t>467262.47 2323131.43</w:t>
            </w:r>
          </w:p>
          <w:p w:rsidR="00BC4DDE" w:rsidRPr="003A0283" w:rsidRDefault="00BC4DDE" w:rsidP="00BC4DDE">
            <w:pPr>
              <w:jc w:val="center"/>
              <w:rPr>
                <w:sz w:val="24"/>
                <w:szCs w:val="24"/>
              </w:rPr>
            </w:pPr>
            <w:r w:rsidRPr="003A0283">
              <w:rPr>
                <w:sz w:val="24"/>
                <w:szCs w:val="24"/>
              </w:rPr>
              <w:t>467261.99 2323128.12</w:t>
            </w:r>
          </w:p>
          <w:p w:rsidR="00BC4DDE" w:rsidRPr="003A0283" w:rsidRDefault="00BC4DDE" w:rsidP="00BC4DDE">
            <w:pPr>
              <w:jc w:val="center"/>
              <w:rPr>
                <w:sz w:val="24"/>
                <w:szCs w:val="24"/>
              </w:rPr>
            </w:pPr>
            <w:r w:rsidRPr="003A0283">
              <w:rPr>
                <w:sz w:val="24"/>
                <w:szCs w:val="24"/>
              </w:rPr>
              <w:t>467265.06 2323125.30</w:t>
            </w:r>
          </w:p>
          <w:p w:rsidR="00BC4DDE" w:rsidRPr="003A0283" w:rsidRDefault="00BC4DDE" w:rsidP="00BC4DDE">
            <w:pPr>
              <w:jc w:val="center"/>
              <w:rPr>
                <w:sz w:val="24"/>
                <w:szCs w:val="24"/>
              </w:rPr>
            </w:pPr>
            <w:r w:rsidRPr="003A0283">
              <w:rPr>
                <w:sz w:val="24"/>
                <w:szCs w:val="24"/>
              </w:rPr>
              <w:t>467271.21 2323131.92</w:t>
            </w:r>
          </w:p>
          <w:p w:rsidR="00BC4DDE" w:rsidRPr="004D2724" w:rsidRDefault="00BC4DDE" w:rsidP="00172DE8">
            <w:pPr>
              <w:jc w:val="center"/>
              <w:rPr>
                <w:sz w:val="24"/>
                <w:szCs w:val="24"/>
              </w:rPr>
            </w:pPr>
            <w:r w:rsidRPr="003A0283">
              <w:rPr>
                <w:sz w:val="24"/>
                <w:szCs w:val="24"/>
              </w:rPr>
              <w:t>467266.77 2323136.05</w:t>
            </w:r>
          </w:p>
        </w:tc>
        <w:tc>
          <w:tcPr>
            <w:tcW w:w="2693" w:type="dxa"/>
            <w:vAlign w:val="center"/>
          </w:tcPr>
          <w:p w:rsidR="00BC4DDE" w:rsidRPr="00AC7637" w:rsidRDefault="00BC4DDE" w:rsidP="00BC4DDE">
            <w:pPr>
              <w:jc w:val="center"/>
              <w:rPr>
                <w:sz w:val="24"/>
                <w:szCs w:val="24"/>
              </w:rPr>
            </w:pPr>
            <w:r w:rsidRPr="00AC7637">
              <w:rPr>
                <w:sz w:val="24"/>
                <w:szCs w:val="24"/>
              </w:rPr>
              <w:t>Услуги общественного питания</w:t>
            </w:r>
          </w:p>
        </w:tc>
        <w:tc>
          <w:tcPr>
            <w:tcW w:w="1984" w:type="dxa"/>
            <w:vAlign w:val="center"/>
          </w:tcPr>
          <w:p w:rsidR="00BC4DDE" w:rsidRPr="00E25E32" w:rsidRDefault="00BC4DDE" w:rsidP="00BC4DDE">
            <w:pPr>
              <w:jc w:val="center"/>
              <w:rPr>
                <w:color w:val="000000"/>
                <w:sz w:val="24"/>
                <w:szCs w:val="24"/>
                <w:lang w:val="en-US"/>
              </w:rPr>
            </w:pPr>
            <w:r w:rsidRPr="00DD1E2C">
              <w:rPr>
                <w:color w:val="000000"/>
                <w:sz w:val="24"/>
                <w:szCs w:val="24"/>
              </w:rPr>
              <w:t>149</w:t>
            </w:r>
            <w:r>
              <w:rPr>
                <w:color w:val="000000"/>
                <w:sz w:val="24"/>
                <w:szCs w:val="24"/>
              </w:rPr>
              <w:t xml:space="preserve"> </w:t>
            </w:r>
            <w:r w:rsidRPr="00DD1E2C">
              <w:rPr>
                <w:color w:val="000000"/>
                <w:sz w:val="24"/>
                <w:szCs w:val="24"/>
                <w:lang w:val="en-US"/>
              </w:rPr>
              <w:t>700</w:t>
            </w:r>
          </w:p>
        </w:tc>
        <w:tc>
          <w:tcPr>
            <w:tcW w:w="1276" w:type="dxa"/>
            <w:vAlign w:val="center"/>
          </w:tcPr>
          <w:p w:rsidR="00BC4DDE" w:rsidRPr="00340B07" w:rsidRDefault="00BC4DDE" w:rsidP="00BC4DDE">
            <w:pPr>
              <w:jc w:val="center"/>
              <w:rPr>
                <w:sz w:val="24"/>
                <w:szCs w:val="24"/>
                <w:lang w:val="en-US"/>
              </w:rPr>
            </w:pPr>
            <w:r w:rsidRPr="00340B07">
              <w:rPr>
                <w:sz w:val="24"/>
                <w:szCs w:val="24"/>
                <w:lang w:val="en-US"/>
              </w:rPr>
              <w:t>7485</w:t>
            </w:r>
          </w:p>
        </w:tc>
        <w:tc>
          <w:tcPr>
            <w:tcW w:w="1872" w:type="dxa"/>
            <w:vAlign w:val="center"/>
          </w:tcPr>
          <w:p w:rsidR="00BC4DDE" w:rsidRPr="00AC7637" w:rsidRDefault="00BC4DDE" w:rsidP="00BC4DDE">
            <w:pPr>
              <w:jc w:val="center"/>
              <w:rPr>
                <w:sz w:val="24"/>
                <w:szCs w:val="24"/>
              </w:rPr>
            </w:pPr>
            <w:r>
              <w:rPr>
                <w:sz w:val="24"/>
                <w:szCs w:val="24"/>
              </w:rPr>
              <w:t>155 700</w:t>
            </w:r>
          </w:p>
        </w:tc>
      </w:tr>
      <w:tr w:rsidR="00BC4DDE" w:rsidRPr="006A7F76" w:rsidTr="00391208">
        <w:trPr>
          <w:gridAfter w:val="1"/>
          <w:wAfter w:w="6" w:type="dxa"/>
          <w:trHeight w:val="1552"/>
        </w:trPr>
        <w:tc>
          <w:tcPr>
            <w:tcW w:w="568" w:type="dxa"/>
            <w:vAlign w:val="center"/>
          </w:tcPr>
          <w:p w:rsidR="00BC4DDE" w:rsidRPr="00AC7637" w:rsidRDefault="00BC4DDE" w:rsidP="00BC4DDE">
            <w:pPr>
              <w:pStyle w:val="afe"/>
              <w:numPr>
                <w:ilvl w:val="0"/>
                <w:numId w:val="34"/>
              </w:numPr>
              <w:spacing w:after="0" w:line="240" w:lineRule="auto"/>
              <w:rPr>
                <w:rFonts w:ascii="Times New Roman" w:hAnsi="Times New Roman"/>
                <w:sz w:val="24"/>
                <w:szCs w:val="24"/>
              </w:rPr>
            </w:pPr>
          </w:p>
        </w:tc>
        <w:tc>
          <w:tcPr>
            <w:tcW w:w="2664" w:type="dxa"/>
            <w:vAlign w:val="center"/>
          </w:tcPr>
          <w:p w:rsidR="00BC4DDE" w:rsidRDefault="00BC4DDE" w:rsidP="00BC4DDE">
            <w:pPr>
              <w:pStyle w:val="aff"/>
              <w:spacing w:before="0" w:beforeAutospacing="0" w:after="0" w:afterAutospacing="0"/>
              <w:jc w:val="center"/>
              <w:textAlignment w:val="bottom"/>
              <w:rPr>
                <w:color w:val="000000"/>
              </w:rPr>
            </w:pPr>
            <w:r>
              <w:rPr>
                <w:color w:val="000000"/>
              </w:rPr>
              <w:t>Ул. Машиностроительная,</w:t>
            </w:r>
          </w:p>
          <w:p w:rsidR="00BC4DDE" w:rsidRDefault="00BC4DDE" w:rsidP="00BC4DDE">
            <w:pPr>
              <w:pStyle w:val="aff"/>
              <w:spacing w:before="0" w:beforeAutospacing="0" w:after="0" w:afterAutospacing="0"/>
              <w:jc w:val="center"/>
              <w:textAlignment w:val="bottom"/>
              <w:rPr>
                <w:color w:val="000000"/>
              </w:rPr>
            </w:pPr>
            <w:r>
              <w:rPr>
                <w:color w:val="000000"/>
              </w:rPr>
              <w:t xml:space="preserve">перед поворотом на </w:t>
            </w:r>
            <w:r>
              <w:rPr>
                <w:color w:val="000000"/>
              </w:rPr>
              <w:br/>
              <w:t>пр. Дружбы Народов</w:t>
            </w:r>
          </w:p>
          <w:p w:rsidR="00A80A90" w:rsidRDefault="00A80A90" w:rsidP="00BC4DDE">
            <w:pPr>
              <w:pStyle w:val="aff"/>
              <w:spacing w:before="0" w:beforeAutospacing="0" w:after="0" w:afterAutospacing="0"/>
              <w:jc w:val="center"/>
              <w:textAlignment w:val="bottom"/>
              <w:rPr>
                <w:color w:val="000000"/>
              </w:rPr>
            </w:pPr>
            <w:r>
              <w:rPr>
                <w:color w:val="000000"/>
              </w:rPr>
              <w:t>(ЛОТ №2)</w:t>
            </w:r>
          </w:p>
        </w:tc>
        <w:tc>
          <w:tcPr>
            <w:tcW w:w="1276" w:type="dxa"/>
            <w:vAlign w:val="center"/>
          </w:tcPr>
          <w:p w:rsidR="00BC4DDE" w:rsidRDefault="00BC4DDE" w:rsidP="00BC4DDE">
            <w:pPr>
              <w:jc w:val="center"/>
              <w:rPr>
                <w:sz w:val="24"/>
                <w:szCs w:val="24"/>
              </w:rPr>
            </w:pPr>
            <w:r>
              <w:rPr>
                <w:sz w:val="24"/>
                <w:szCs w:val="24"/>
              </w:rPr>
              <w:t xml:space="preserve">Павильон </w:t>
            </w:r>
          </w:p>
          <w:p w:rsidR="00BC4DDE" w:rsidRDefault="00BC4DDE" w:rsidP="00BC4DDE">
            <w:pPr>
              <w:jc w:val="center"/>
              <w:rPr>
                <w:sz w:val="24"/>
                <w:szCs w:val="24"/>
              </w:rPr>
            </w:pPr>
            <w:r>
              <w:rPr>
                <w:sz w:val="24"/>
                <w:szCs w:val="24"/>
              </w:rPr>
              <w:t xml:space="preserve">60,02 </w:t>
            </w:r>
            <w:proofErr w:type="spellStart"/>
            <w:r>
              <w:rPr>
                <w:sz w:val="24"/>
                <w:szCs w:val="24"/>
              </w:rPr>
              <w:t>кв</w:t>
            </w:r>
            <w:proofErr w:type="gramStart"/>
            <w:r>
              <w:rPr>
                <w:sz w:val="24"/>
                <w:szCs w:val="24"/>
              </w:rPr>
              <w:t>.м</w:t>
            </w:r>
            <w:proofErr w:type="spellEnd"/>
            <w:proofErr w:type="gramEnd"/>
          </w:p>
          <w:p w:rsidR="00BC4DDE" w:rsidRDefault="00BC4DDE" w:rsidP="00BC4DDE">
            <w:pPr>
              <w:jc w:val="center"/>
              <w:rPr>
                <w:sz w:val="24"/>
                <w:szCs w:val="24"/>
              </w:rPr>
            </w:pPr>
          </w:p>
        </w:tc>
        <w:tc>
          <w:tcPr>
            <w:tcW w:w="3544" w:type="dxa"/>
            <w:vAlign w:val="center"/>
          </w:tcPr>
          <w:p w:rsidR="00BC4DDE" w:rsidRPr="00F55B57" w:rsidRDefault="00BC4DDE" w:rsidP="00BC4DDE">
            <w:pPr>
              <w:jc w:val="center"/>
              <w:rPr>
                <w:sz w:val="24"/>
                <w:szCs w:val="24"/>
              </w:rPr>
            </w:pPr>
            <w:r w:rsidRPr="00F55B57">
              <w:rPr>
                <w:sz w:val="24"/>
                <w:szCs w:val="24"/>
              </w:rPr>
              <w:t>467973.20 2323786.70</w:t>
            </w:r>
          </w:p>
          <w:p w:rsidR="00BC4DDE" w:rsidRPr="00F55B57" w:rsidRDefault="00BC4DDE" w:rsidP="00BC4DDE">
            <w:pPr>
              <w:jc w:val="center"/>
              <w:rPr>
                <w:sz w:val="24"/>
                <w:szCs w:val="24"/>
              </w:rPr>
            </w:pPr>
            <w:r w:rsidRPr="00F55B57">
              <w:rPr>
                <w:sz w:val="24"/>
                <w:szCs w:val="24"/>
              </w:rPr>
              <w:t>467966.14 2323779.58</w:t>
            </w:r>
          </w:p>
          <w:p w:rsidR="00BC4DDE" w:rsidRPr="00F55B57" w:rsidRDefault="00BC4DDE" w:rsidP="00BC4DDE">
            <w:pPr>
              <w:jc w:val="center"/>
              <w:rPr>
                <w:sz w:val="24"/>
                <w:szCs w:val="24"/>
              </w:rPr>
            </w:pPr>
            <w:r w:rsidRPr="00F55B57">
              <w:rPr>
                <w:sz w:val="24"/>
                <w:szCs w:val="24"/>
              </w:rPr>
              <w:t>467970.40 2323775.37</w:t>
            </w:r>
          </w:p>
          <w:p w:rsidR="00BC4DDE" w:rsidRPr="00F55B57" w:rsidRDefault="00BC4DDE" w:rsidP="00BC4DDE">
            <w:pPr>
              <w:jc w:val="center"/>
              <w:rPr>
                <w:sz w:val="24"/>
                <w:szCs w:val="24"/>
              </w:rPr>
            </w:pPr>
            <w:r w:rsidRPr="00F55B57">
              <w:rPr>
                <w:sz w:val="24"/>
                <w:szCs w:val="24"/>
              </w:rPr>
              <w:t>467977.46 2323782.48</w:t>
            </w:r>
          </w:p>
          <w:p w:rsidR="00FA5FEA" w:rsidRPr="004D2724" w:rsidRDefault="00BC4DDE" w:rsidP="00172DE8">
            <w:pPr>
              <w:jc w:val="center"/>
              <w:rPr>
                <w:sz w:val="24"/>
                <w:szCs w:val="24"/>
              </w:rPr>
            </w:pPr>
            <w:r w:rsidRPr="00F55B57">
              <w:rPr>
                <w:sz w:val="24"/>
                <w:szCs w:val="24"/>
              </w:rPr>
              <w:t>467973.20 2323786.70</w:t>
            </w:r>
          </w:p>
        </w:tc>
        <w:tc>
          <w:tcPr>
            <w:tcW w:w="2693" w:type="dxa"/>
            <w:vAlign w:val="center"/>
          </w:tcPr>
          <w:p w:rsidR="00BC4DDE" w:rsidRPr="00AC7637" w:rsidRDefault="00BC4DDE" w:rsidP="00BC4DDE">
            <w:pPr>
              <w:jc w:val="center"/>
              <w:rPr>
                <w:sz w:val="24"/>
                <w:szCs w:val="24"/>
              </w:rPr>
            </w:pPr>
            <w:r w:rsidRPr="00AC7637">
              <w:rPr>
                <w:sz w:val="24"/>
                <w:szCs w:val="24"/>
              </w:rPr>
              <w:t>Услуги общественного питания</w:t>
            </w:r>
          </w:p>
        </w:tc>
        <w:tc>
          <w:tcPr>
            <w:tcW w:w="1984" w:type="dxa"/>
            <w:vAlign w:val="center"/>
          </w:tcPr>
          <w:p w:rsidR="00BC4DDE" w:rsidRPr="00DD1E2C" w:rsidRDefault="00BC4DDE" w:rsidP="00BC4DDE">
            <w:pPr>
              <w:jc w:val="center"/>
              <w:rPr>
                <w:color w:val="000000"/>
                <w:sz w:val="24"/>
                <w:szCs w:val="24"/>
                <w:lang w:val="en-US"/>
              </w:rPr>
            </w:pPr>
            <w:r w:rsidRPr="00DD1E2C">
              <w:rPr>
                <w:color w:val="000000"/>
                <w:sz w:val="24"/>
                <w:szCs w:val="24"/>
              </w:rPr>
              <w:t>168</w:t>
            </w:r>
            <w:r>
              <w:rPr>
                <w:color w:val="000000"/>
                <w:sz w:val="24"/>
                <w:szCs w:val="24"/>
              </w:rPr>
              <w:t xml:space="preserve"> </w:t>
            </w:r>
            <w:r w:rsidRPr="00DD1E2C">
              <w:rPr>
                <w:color w:val="000000"/>
                <w:sz w:val="24"/>
                <w:szCs w:val="24"/>
              </w:rPr>
              <w:t>92</w:t>
            </w:r>
            <w:r w:rsidRPr="00DD1E2C">
              <w:rPr>
                <w:color w:val="000000"/>
                <w:sz w:val="24"/>
                <w:szCs w:val="24"/>
                <w:lang w:val="en-US"/>
              </w:rPr>
              <w:t>0</w:t>
            </w:r>
          </w:p>
          <w:p w:rsidR="00BC4DDE" w:rsidRPr="00DD1E2C" w:rsidRDefault="00BC4DDE" w:rsidP="00BC4DDE">
            <w:pPr>
              <w:jc w:val="center"/>
              <w:rPr>
                <w:sz w:val="24"/>
                <w:szCs w:val="24"/>
              </w:rPr>
            </w:pPr>
          </w:p>
        </w:tc>
        <w:tc>
          <w:tcPr>
            <w:tcW w:w="1276" w:type="dxa"/>
            <w:vAlign w:val="center"/>
          </w:tcPr>
          <w:p w:rsidR="00BC4DDE" w:rsidRPr="00340B07" w:rsidRDefault="00BC4DDE" w:rsidP="00BC4DDE">
            <w:pPr>
              <w:jc w:val="center"/>
              <w:rPr>
                <w:sz w:val="24"/>
                <w:szCs w:val="24"/>
                <w:lang w:val="en-US"/>
              </w:rPr>
            </w:pPr>
            <w:r w:rsidRPr="00340B07">
              <w:rPr>
                <w:sz w:val="24"/>
                <w:szCs w:val="24"/>
                <w:lang w:val="en-US"/>
              </w:rPr>
              <w:t>8446</w:t>
            </w:r>
          </w:p>
        </w:tc>
        <w:tc>
          <w:tcPr>
            <w:tcW w:w="1872" w:type="dxa"/>
            <w:vAlign w:val="center"/>
          </w:tcPr>
          <w:p w:rsidR="00BC4DDE" w:rsidRPr="00AC7637" w:rsidRDefault="00BC4DDE" w:rsidP="00BC4DDE">
            <w:pPr>
              <w:jc w:val="center"/>
              <w:rPr>
                <w:sz w:val="24"/>
                <w:szCs w:val="24"/>
              </w:rPr>
            </w:pPr>
            <w:r>
              <w:rPr>
                <w:sz w:val="24"/>
                <w:szCs w:val="24"/>
              </w:rPr>
              <w:t>174 920</w:t>
            </w:r>
          </w:p>
        </w:tc>
      </w:tr>
      <w:tr w:rsidR="00BC4DDE" w:rsidRPr="006A7F76" w:rsidTr="002420F3">
        <w:trPr>
          <w:trHeight w:val="551"/>
        </w:trPr>
        <w:tc>
          <w:tcPr>
            <w:tcW w:w="15883" w:type="dxa"/>
            <w:gridSpan w:val="9"/>
            <w:vAlign w:val="center"/>
          </w:tcPr>
          <w:p w:rsidR="00BC4DDE" w:rsidRPr="00FA5FEA" w:rsidRDefault="00BC4DDE" w:rsidP="006A7F76">
            <w:pPr>
              <w:jc w:val="center"/>
              <w:rPr>
                <w:rFonts w:eastAsia="Calibri"/>
                <w:b/>
                <w:sz w:val="28"/>
                <w:szCs w:val="28"/>
                <w:lang w:eastAsia="en-US"/>
              </w:rPr>
            </w:pPr>
            <w:r w:rsidRPr="00FA5FEA">
              <w:rPr>
                <w:rFonts w:eastAsia="Calibri"/>
                <w:b/>
                <w:sz w:val="28"/>
                <w:szCs w:val="28"/>
                <w:lang w:eastAsia="en-US"/>
              </w:rPr>
              <w:t xml:space="preserve">Комсомольский район </w:t>
            </w:r>
          </w:p>
        </w:tc>
      </w:tr>
      <w:tr w:rsidR="00BC4DDE" w:rsidRPr="006A7F76" w:rsidTr="00391208">
        <w:trPr>
          <w:gridAfter w:val="1"/>
          <w:wAfter w:w="6" w:type="dxa"/>
          <w:trHeight w:val="1566"/>
        </w:trPr>
        <w:tc>
          <w:tcPr>
            <w:tcW w:w="568" w:type="dxa"/>
            <w:vAlign w:val="center"/>
          </w:tcPr>
          <w:p w:rsidR="00BC4DDE" w:rsidRPr="00AC7637" w:rsidRDefault="00BC4DDE" w:rsidP="00BC4DDE">
            <w:pPr>
              <w:pStyle w:val="afe"/>
              <w:numPr>
                <w:ilvl w:val="0"/>
                <w:numId w:val="34"/>
              </w:numPr>
              <w:spacing w:after="0" w:line="240" w:lineRule="auto"/>
              <w:rPr>
                <w:rFonts w:ascii="Times New Roman" w:hAnsi="Times New Roman"/>
                <w:sz w:val="24"/>
                <w:szCs w:val="24"/>
              </w:rPr>
            </w:pPr>
          </w:p>
        </w:tc>
        <w:tc>
          <w:tcPr>
            <w:tcW w:w="2664" w:type="dxa"/>
            <w:vAlign w:val="center"/>
          </w:tcPr>
          <w:p w:rsidR="002420F3" w:rsidRDefault="00BC4DDE" w:rsidP="00BC4DDE">
            <w:pPr>
              <w:pStyle w:val="aff"/>
              <w:spacing w:before="0" w:beforeAutospacing="0" w:after="0" w:afterAutospacing="0"/>
              <w:jc w:val="center"/>
              <w:textAlignment w:val="bottom"/>
            </w:pPr>
            <w:r>
              <w:t>у</w:t>
            </w:r>
            <w:r w:rsidRPr="00EE0DF9">
              <w:t xml:space="preserve">л. </w:t>
            </w:r>
            <w:proofErr w:type="spellStart"/>
            <w:r w:rsidRPr="00EE0DF9">
              <w:t>Тимер</w:t>
            </w:r>
            <w:proofErr w:type="spellEnd"/>
            <w:r w:rsidRPr="00EE0DF9">
              <w:t xml:space="preserve">, напротив </w:t>
            </w:r>
          </w:p>
          <w:p w:rsidR="00BC4DDE" w:rsidRDefault="00BC4DDE" w:rsidP="00BC4DDE">
            <w:pPr>
              <w:pStyle w:val="aff"/>
              <w:spacing w:before="0" w:beforeAutospacing="0" w:after="0" w:afterAutospacing="0"/>
              <w:jc w:val="center"/>
              <w:textAlignment w:val="bottom"/>
            </w:pPr>
            <w:proofErr w:type="spellStart"/>
            <w:r w:rsidRPr="00EE0DF9">
              <w:t>зд</w:t>
            </w:r>
            <w:proofErr w:type="spellEnd"/>
            <w:r w:rsidRPr="00EE0DF9">
              <w:t>. 49/15</w:t>
            </w:r>
          </w:p>
          <w:p w:rsidR="00A80A90" w:rsidRDefault="00A80A90" w:rsidP="00BC4DDE">
            <w:pPr>
              <w:pStyle w:val="aff"/>
              <w:spacing w:before="0" w:beforeAutospacing="0" w:after="0" w:afterAutospacing="0"/>
              <w:jc w:val="center"/>
              <w:textAlignment w:val="bottom"/>
              <w:rPr>
                <w:color w:val="000000"/>
              </w:rPr>
            </w:pPr>
            <w:r>
              <w:t>( ЛОТ №3)</w:t>
            </w:r>
          </w:p>
        </w:tc>
        <w:tc>
          <w:tcPr>
            <w:tcW w:w="1276" w:type="dxa"/>
            <w:vAlign w:val="center"/>
          </w:tcPr>
          <w:p w:rsidR="00BC4DDE" w:rsidRDefault="00BC4DDE" w:rsidP="00BC4DDE">
            <w:pPr>
              <w:jc w:val="center"/>
              <w:rPr>
                <w:sz w:val="24"/>
                <w:szCs w:val="24"/>
              </w:rPr>
            </w:pPr>
            <w:r>
              <w:rPr>
                <w:sz w:val="24"/>
                <w:szCs w:val="24"/>
              </w:rPr>
              <w:t>Павильон</w:t>
            </w:r>
          </w:p>
          <w:p w:rsidR="00BC4DDE" w:rsidRDefault="00BC4DDE" w:rsidP="00BC4DDE">
            <w:pPr>
              <w:jc w:val="center"/>
              <w:rPr>
                <w:sz w:val="24"/>
                <w:szCs w:val="24"/>
              </w:rPr>
            </w:pPr>
            <w:r>
              <w:rPr>
                <w:sz w:val="24"/>
                <w:szCs w:val="24"/>
              </w:rPr>
              <w:t xml:space="preserve">20 </w:t>
            </w:r>
            <w:proofErr w:type="spellStart"/>
            <w:r>
              <w:rPr>
                <w:sz w:val="24"/>
                <w:szCs w:val="24"/>
              </w:rPr>
              <w:t>кв.м</w:t>
            </w:r>
            <w:proofErr w:type="spellEnd"/>
          </w:p>
        </w:tc>
        <w:tc>
          <w:tcPr>
            <w:tcW w:w="3544" w:type="dxa"/>
            <w:vAlign w:val="center"/>
          </w:tcPr>
          <w:p w:rsidR="00BC4DDE" w:rsidRPr="007F36BD" w:rsidRDefault="00BC4DDE" w:rsidP="00BC4DDE">
            <w:pPr>
              <w:jc w:val="center"/>
              <w:rPr>
                <w:sz w:val="24"/>
                <w:szCs w:val="24"/>
              </w:rPr>
            </w:pPr>
            <w:r w:rsidRPr="007F36BD">
              <w:rPr>
                <w:sz w:val="24"/>
                <w:szCs w:val="24"/>
              </w:rPr>
              <w:t>460170.88 2318003.63</w:t>
            </w:r>
          </w:p>
          <w:p w:rsidR="00BC4DDE" w:rsidRPr="007F36BD" w:rsidRDefault="00BC4DDE" w:rsidP="00BC4DDE">
            <w:pPr>
              <w:jc w:val="center"/>
              <w:rPr>
                <w:sz w:val="24"/>
                <w:szCs w:val="24"/>
              </w:rPr>
            </w:pPr>
            <w:r w:rsidRPr="007F36BD">
              <w:rPr>
                <w:sz w:val="24"/>
                <w:szCs w:val="24"/>
              </w:rPr>
              <w:t>460167.06 2318004.92</w:t>
            </w:r>
          </w:p>
          <w:p w:rsidR="00BC4DDE" w:rsidRPr="007F36BD" w:rsidRDefault="00BC4DDE" w:rsidP="00BC4DDE">
            <w:pPr>
              <w:jc w:val="center"/>
              <w:rPr>
                <w:sz w:val="24"/>
                <w:szCs w:val="24"/>
              </w:rPr>
            </w:pPr>
            <w:r w:rsidRPr="007F36BD">
              <w:rPr>
                <w:sz w:val="24"/>
                <w:szCs w:val="24"/>
              </w:rPr>
              <w:t>460165.46 2318000.18</w:t>
            </w:r>
          </w:p>
          <w:p w:rsidR="00BC4DDE" w:rsidRPr="007F36BD" w:rsidRDefault="00BC4DDE" w:rsidP="00BC4DDE">
            <w:pPr>
              <w:jc w:val="center"/>
              <w:rPr>
                <w:sz w:val="24"/>
                <w:szCs w:val="24"/>
              </w:rPr>
            </w:pPr>
            <w:r w:rsidRPr="007F36BD">
              <w:rPr>
                <w:sz w:val="24"/>
                <w:szCs w:val="24"/>
              </w:rPr>
              <w:t>460169.29 2317998.89</w:t>
            </w:r>
          </w:p>
          <w:p w:rsidR="00BC4DDE" w:rsidRPr="009519E0" w:rsidRDefault="00BC4DDE" w:rsidP="00172DE8">
            <w:pPr>
              <w:jc w:val="center"/>
              <w:rPr>
                <w:sz w:val="24"/>
                <w:szCs w:val="24"/>
              </w:rPr>
            </w:pPr>
            <w:r w:rsidRPr="007F36BD">
              <w:rPr>
                <w:sz w:val="24"/>
                <w:szCs w:val="24"/>
              </w:rPr>
              <w:t>460170.88 2318003.63</w:t>
            </w:r>
          </w:p>
        </w:tc>
        <w:tc>
          <w:tcPr>
            <w:tcW w:w="2693" w:type="dxa"/>
            <w:vAlign w:val="center"/>
          </w:tcPr>
          <w:p w:rsidR="00BC4DDE" w:rsidRPr="00903C6F" w:rsidRDefault="00BC4DDE" w:rsidP="00BC4DDE">
            <w:pPr>
              <w:jc w:val="center"/>
              <w:rPr>
                <w:sz w:val="24"/>
              </w:rPr>
            </w:pPr>
            <w:r>
              <w:rPr>
                <w:sz w:val="24"/>
              </w:rPr>
              <w:t>у</w:t>
            </w:r>
            <w:r w:rsidRPr="00D063A4">
              <w:rPr>
                <w:sz w:val="24"/>
              </w:rPr>
              <w:t>слуги общественного питания</w:t>
            </w:r>
          </w:p>
        </w:tc>
        <w:tc>
          <w:tcPr>
            <w:tcW w:w="1984" w:type="dxa"/>
            <w:vAlign w:val="center"/>
          </w:tcPr>
          <w:p w:rsidR="00BC4DDE" w:rsidRPr="00E25E32" w:rsidRDefault="00BC4DDE" w:rsidP="00BC4DDE">
            <w:pPr>
              <w:jc w:val="center"/>
              <w:rPr>
                <w:color w:val="000000"/>
                <w:sz w:val="24"/>
                <w:szCs w:val="24"/>
                <w:lang w:val="en-US"/>
              </w:rPr>
            </w:pPr>
            <w:r w:rsidRPr="00DD1E2C">
              <w:rPr>
                <w:color w:val="000000"/>
                <w:sz w:val="24"/>
                <w:szCs w:val="24"/>
              </w:rPr>
              <w:t>64</w:t>
            </w:r>
            <w:r>
              <w:rPr>
                <w:color w:val="000000"/>
                <w:sz w:val="24"/>
                <w:szCs w:val="24"/>
              </w:rPr>
              <w:t xml:space="preserve"> </w:t>
            </w:r>
            <w:r w:rsidRPr="00DD1E2C">
              <w:rPr>
                <w:color w:val="000000"/>
                <w:sz w:val="24"/>
                <w:szCs w:val="24"/>
              </w:rPr>
              <w:t>22</w:t>
            </w:r>
            <w:r w:rsidRPr="00DD1E2C">
              <w:rPr>
                <w:color w:val="000000"/>
                <w:sz w:val="24"/>
                <w:szCs w:val="24"/>
                <w:lang w:val="en-US"/>
              </w:rPr>
              <w:t>0</w:t>
            </w:r>
          </w:p>
        </w:tc>
        <w:tc>
          <w:tcPr>
            <w:tcW w:w="1276" w:type="dxa"/>
            <w:vAlign w:val="center"/>
          </w:tcPr>
          <w:p w:rsidR="00BC4DDE" w:rsidRPr="00340B07" w:rsidRDefault="00BC4DDE" w:rsidP="00BC4DDE">
            <w:pPr>
              <w:jc w:val="center"/>
              <w:rPr>
                <w:sz w:val="24"/>
                <w:szCs w:val="24"/>
              </w:rPr>
            </w:pPr>
            <w:r w:rsidRPr="00340B07">
              <w:rPr>
                <w:sz w:val="24"/>
                <w:szCs w:val="24"/>
              </w:rPr>
              <w:t>3211</w:t>
            </w:r>
          </w:p>
        </w:tc>
        <w:tc>
          <w:tcPr>
            <w:tcW w:w="1872" w:type="dxa"/>
            <w:vAlign w:val="center"/>
          </w:tcPr>
          <w:p w:rsidR="00BC4DDE" w:rsidRPr="00AC7637" w:rsidRDefault="00BC4DDE" w:rsidP="00BC4DDE">
            <w:pPr>
              <w:jc w:val="center"/>
              <w:rPr>
                <w:sz w:val="24"/>
                <w:szCs w:val="24"/>
              </w:rPr>
            </w:pPr>
            <w:r>
              <w:rPr>
                <w:sz w:val="24"/>
                <w:szCs w:val="24"/>
              </w:rPr>
              <w:t>67 220</w:t>
            </w:r>
          </w:p>
        </w:tc>
      </w:tr>
      <w:tr w:rsidR="00BC4DDE" w:rsidRPr="006A7F76" w:rsidTr="00391208">
        <w:trPr>
          <w:gridAfter w:val="1"/>
          <w:wAfter w:w="6" w:type="dxa"/>
          <w:trHeight w:val="1687"/>
        </w:trPr>
        <w:tc>
          <w:tcPr>
            <w:tcW w:w="568" w:type="dxa"/>
            <w:vAlign w:val="center"/>
          </w:tcPr>
          <w:p w:rsidR="00BC4DDE" w:rsidRPr="00AC7637" w:rsidRDefault="00BC4DDE" w:rsidP="00BC4DDE">
            <w:pPr>
              <w:pStyle w:val="afe"/>
              <w:numPr>
                <w:ilvl w:val="0"/>
                <w:numId w:val="34"/>
              </w:numPr>
              <w:spacing w:after="0" w:line="240" w:lineRule="auto"/>
              <w:rPr>
                <w:rFonts w:ascii="Times New Roman" w:hAnsi="Times New Roman"/>
                <w:sz w:val="24"/>
                <w:szCs w:val="24"/>
              </w:rPr>
            </w:pPr>
          </w:p>
        </w:tc>
        <w:tc>
          <w:tcPr>
            <w:tcW w:w="2664" w:type="dxa"/>
            <w:vAlign w:val="center"/>
          </w:tcPr>
          <w:p w:rsidR="00BC4DDE" w:rsidRDefault="00BC4DDE" w:rsidP="00BC4DDE">
            <w:pPr>
              <w:pStyle w:val="aff"/>
              <w:spacing w:before="0" w:beforeAutospacing="0" w:after="0" w:afterAutospacing="0"/>
              <w:jc w:val="center"/>
              <w:textAlignment w:val="bottom"/>
              <w:rPr>
                <w:color w:val="000000"/>
              </w:rPr>
            </w:pPr>
            <w:r>
              <w:rPr>
                <w:color w:val="000000"/>
              </w:rPr>
              <w:t xml:space="preserve">Пр. </w:t>
            </w:r>
            <w:proofErr w:type="spellStart"/>
            <w:r>
              <w:rPr>
                <w:color w:val="000000"/>
              </w:rPr>
              <w:t>Набережночелнинский</w:t>
            </w:r>
            <w:proofErr w:type="spellEnd"/>
            <w:r>
              <w:rPr>
                <w:color w:val="000000"/>
              </w:rPr>
              <w:t xml:space="preserve">, напротив ж/д 17А/01 </w:t>
            </w:r>
            <w:r>
              <w:rPr>
                <w:color w:val="000000"/>
              </w:rPr>
              <w:br/>
              <w:t xml:space="preserve">у входа в сквер </w:t>
            </w:r>
            <w:r>
              <w:rPr>
                <w:color w:val="000000"/>
              </w:rPr>
              <w:br/>
              <w:t>им. С.П. Титова</w:t>
            </w:r>
          </w:p>
          <w:p w:rsidR="00A80A90" w:rsidRPr="001329F8" w:rsidRDefault="00A80A90" w:rsidP="00BC4DDE">
            <w:pPr>
              <w:pStyle w:val="aff"/>
              <w:spacing w:before="0" w:beforeAutospacing="0" w:after="0" w:afterAutospacing="0"/>
              <w:jc w:val="center"/>
              <w:textAlignment w:val="bottom"/>
              <w:rPr>
                <w:shd w:val="clear" w:color="auto" w:fill="FFFFFF"/>
              </w:rPr>
            </w:pPr>
            <w:r>
              <w:rPr>
                <w:color w:val="000000"/>
              </w:rPr>
              <w:t>(ЛОТ №4)</w:t>
            </w:r>
          </w:p>
        </w:tc>
        <w:tc>
          <w:tcPr>
            <w:tcW w:w="1276" w:type="dxa"/>
            <w:vAlign w:val="center"/>
          </w:tcPr>
          <w:p w:rsidR="00BC4DDE" w:rsidRDefault="00BC4DDE" w:rsidP="00BC4DDE">
            <w:pPr>
              <w:jc w:val="center"/>
              <w:rPr>
                <w:sz w:val="24"/>
                <w:szCs w:val="24"/>
              </w:rPr>
            </w:pPr>
            <w:r>
              <w:rPr>
                <w:sz w:val="24"/>
                <w:szCs w:val="24"/>
              </w:rPr>
              <w:t xml:space="preserve">Павильон </w:t>
            </w:r>
          </w:p>
          <w:p w:rsidR="00BC4DDE" w:rsidRDefault="00BC4DDE" w:rsidP="00BC4DDE">
            <w:pPr>
              <w:jc w:val="center"/>
              <w:rPr>
                <w:sz w:val="24"/>
                <w:szCs w:val="24"/>
              </w:rPr>
            </w:pPr>
            <w:r>
              <w:rPr>
                <w:sz w:val="24"/>
                <w:szCs w:val="24"/>
              </w:rPr>
              <w:t xml:space="preserve">75,11 </w:t>
            </w:r>
            <w:proofErr w:type="spellStart"/>
            <w:r>
              <w:rPr>
                <w:sz w:val="24"/>
                <w:szCs w:val="24"/>
              </w:rPr>
              <w:t>кв.м</w:t>
            </w:r>
            <w:proofErr w:type="spellEnd"/>
          </w:p>
        </w:tc>
        <w:tc>
          <w:tcPr>
            <w:tcW w:w="3544" w:type="dxa"/>
            <w:vAlign w:val="center"/>
          </w:tcPr>
          <w:p w:rsidR="00BC4DDE" w:rsidRPr="00531B96" w:rsidRDefault="00BC4DDE" w:rsidP="00BC4DDE">
            <w:pPr>
              <w:jc w:val="center"/>
              <w:rPr>
                <w:sz w:val="24"/>
                <w:szCs w:val="24"/>
              </w:rPr>
            </w:pPr>
            <w:r w:rsidRPr="00531B96">
              <w:rPr>
                <w:sz w:val="24"/>
                <w:szCs w:val="24"/>
              </w:rPr>
              <w:t>466156.85 2318834.26</w:t>
            </w:r>
          </w:p>
          <w:p w:rsidR="00BC4DDE" w:rsidRPr="00531B96" w:rsidRDefault="00BC4DDE" w:rsidP="00BC4DDE">
            <w:pPr>
              <w:jc w:val="center"/>
              <w:rPr>
                <w:sz w:val="24"/>
                <w:szCs w:val="24"/>
              </w:rPr>
            </w:pPr>
            <w:r w:rsidRPr="00531B96">
              <w:rPr>
                <w:sz w:val="24"/>
                <w:szCs w:val="24"/>
              </w:rPr>
              <w:t>466160.87 2318828.53</w:t>
            </w:r>
          </w:p>
          <w:p w:rsidR="00BC4DDE" w:rsidRPr="00531B96" w:rsidRDefault="00BC4DDE" w:rsidP="00BC4DDE">
            <w:pPr>
              <w:jc w:val="center"/>
              <w:rPr>
                <w:sz w:val="24"/>
                <w:szCs w:val="24"/>
              </w:rPr>
            </w:pPr>
            <w:r w:rsidRPr="00531B96">
              <w:rPr>
                <w:sz w:val="24"/>
                <w:szCs w:val="24"/>
              </w:rPr>
              <w:t>466167.42 2318833.12</w:t>
            </w:r>
          </w:p>
          <w:p w:rsidR="00BC4DDE" w:rsidRPr="00531B96" w:rsidRDefault="00BC4DDE" w:rsidP="00BC4DDE">
            <w:pPr>
              <w:jc w:val="center"/>
              <w:rPr>
                <w:sz w:val="24"/>
                <w:szCs w:val="24"/>
              </w:rPr>
            </w:pPr>
            <w:r w:rsidRPr="00531B96">
              <w:rPr>
                <w:sz w:val="24"/>
                <w:szCs w:val="24"/>
              </w:rPr>
              <w:t>466161.69 2318841.30</w:t>
            </w:r>
          </w:p>
          <w:p w:rsidR="00BC4DDE" w:rsidRPr="00531B96" w:rsidRDefault="00BC4DDE" w:rsidP="00BC4DDE">
            <w:pPr>
              <w:jc w:val="center"/>
              <w:rPr>
                <w:sz w:val="24"/>
                <w:szCs w:val="24"/>
              </w:rPr>
            </w:pPr>
            <w:r w:rsidRPr="00531B96">
              <w:rPr>
                <w:sz w:val="24"/>
                <w:szCs w:val="24"/>
              </w:rPr>
              <w:t>466157.76 2318838.54</w:t>
            </w:r>
          </w:p>
          <w:p w:rsidR="00FA5FEA" w:rsidRDefault="00BC4DDE" w:rsidP="00172DE8">
            <w:pPr>
              <w:jc w:val="center"/>
              <w:rPr>
                <w:sz w:val="24"/>
                <w:szCs w:val="24"/>
              </w:rPr>
            </w:pPr>
            <w:r w:rsidRPr="00531B96">
              <w:rPr>
                <w:sz w:val="24"/>
                <w:szCs w:val="24"/>
              </w:rPr>
              <w:t>466156.85 2318834.26</w:t>
            </w:r>
          </w:p>
        </w:tc>
        <w:tc>
          <w:tcPr>
            <w:tcW w:w="2693" w:type="dxa"/>
            <w:vAlign w:val="center"/>
          </w:tcPr>
          <w:p w:rsidR="00BC4DDE" w:rsidRPr="00152885" w:rsidRDefault="00BC4DDE" w:rsidP="00BC4DDE">
            <w:pPr>
              <w:jc w:val="center"/>
              <w:rPr>
                <w:sz w:val="24"/>
                <w:szCs w:val="24"/>
              </w:rPr>
            </w:pPr>
            <w:r>
              <w:rPr>
                <w:sz w:val="24"/>
                <w:szCs w:val="24"/>
              </w:rPr>
              <w:t>услуги общественного питания</w:t>
            </w:r>
          </w:p>
        </w:tc>
        <w:tc>
          <w:tcPr>
            <w:tcW w:w="1984" w:type="dxa"/>
            <w:vAlign w:val="center"/>
          </w:tcPr>
          <w:p w:rsidR="00BC4DDE" w:rsidRPr="00E25E32" w:rsidRDefault="00BC4DDE" w:rsidP="00BC4DDE">
            <w:pPr>
              <w:jc w:val="center"/>
              <w:rPr>
                <w:color w:val="000000"/>
                <w:sz w:val="24"/>
                <w:szCs w:val="24"/>
              </w:rPr>
            </w:pPr>
            <w:r w:rsidRPr="00DD1E2C">
              <w:rPr>
                <w:color w:val="000000"/>
                <w:sz w:val="24"/>
                <w:szCs w:val="24"/>
              </w:rPr>
              <w:t>205</w:t>
            </w:r>
            <w:r>
              <w:rPr>
                <w:color w:val="000000"/>
                <w:sz w:val="24"/>
                <w:szCs w:val="24"/>
              </w:rPr>
              <w:t xml:space="preserve"> </w:t>
            </w:r>
            <w:r w:rsidRPr="00DD1E2C">
              <w:rPr>
                <w:color w:val="000000"/>
                <w:sz w:val="24"/>
                <w:szCs w:val="24"/>
              </w:rPr>
              <w:t>780</w:t>
            </w:r>
          </w:p>
        </w:tc>
        <w:tc>
          <w:tcPr>
            <w:tcW w:w="1276" w:type="dxa"/>
            <w:vAlign w:val="center"/>
          </w:tcPr>
          <w:p w:rsidR="00BC4DDE" w:rsidRPr="00340B07" w:rsidRDefault="00BC4DDE" w:rsidP="00BC4DDE">
            <w:pPr>
              <w:jc w:val="center"/>
              <w:rPr>
                <w:sz w:val="24"/>
                <w:szCs w:val="24"/>
              </w:rPr>
            </w:pPr>
            <w:r w:rsidRPr="00340B07">
              <w:rPr>
                <w:sz w:val="24"/>
                <w:szCs w:val="24"/>
              </w:rPr>
              <w:t>10289</w:t>
            </w:r>
          </w:p>
        </w:tc>
        <w:tc>
          <w:tcPr>
            <w:tcW w:w="1872" w:type="dxa"/>
            <w:vAlign w:val="center"/>
          </w:tcPr>
          <w:p w:rsidR="00BC4DDE" w:rsidRPr="00AC7637" w:rsidRDefault="00BC4DDE" w:rsidP="00BC4DDE">
            <w:pPr>
              <w:jc w:val="center"/>
              <w:rPr>
                <w:sz w:val="24"/>
                <w:szCs w:val="24"/>
              </w:rPr>
            </w:pPr>
            <w:r>
              <w:rPr>
                <w:sz w:val="24"/>
                <w:szCs w:val="24"/>
              </w:rPr>
              <w:t>211 780</w:t>
            </w:r>
          </w:p>
        </w:tc>
      </w:tr>
      <w:tr w:rsidR="00BC4DDE" w:rsidRPr="006A7F76" w:rsidTr="002420F3">
        <w:trPr>
          <w:trHeight w:val="567"/>
        </w:trPr>
        <w:tc>
          <w:tcPr>
            <w:tcW w:w="15883" w:type="dxa"/>
            <w:gridSpan w:val="9"/>
            <w:vAlign w:val="center"/>
          </w:tcPr>
          <w:p w:rsidR="00BC4DDE" w:rsidRPr="00FA5FEA" w:rsidRDefault="00BC4DDE" w:rsidP="006A7F76">
            <w:pPr>
              <w:jc w:val="center"/>
              <w:rPr>
                <w:rFonts w:eastAsia="Calibri"/>
                <w:b/>
                <w:sz w:val="28"/>
                <w:szCs w:val="28"/>
                <w:lang w:eastAsia="en-US"/>
              </w:rPr>
            </w:pPr>
            <w:r w:rsidRPr="00FA5FEA">
              <w:rPr>
                <w:rFonts w:eastAsia="Calibri"/>
                <w:b/>
                <w:sz w:val="28"/>
                <w:szCs w:val="28"/>
                <w:lang w:eastAsia="en-US"/>
              </w:rPr>
              <w:t xml:space="preserve">Автозаводский район </w:t>
            </w:r>
          </w:p>
        </w:tc>
      </w:tr>
      <w:tr w:rsidR="00BC4DDE" w:rsidRPr="006A7F76" w:rsidTr="00391208">
        <w:trPr>
          <w:gridAfter w:val="1"/>
          <w:wAfter w:w="6" w:type="dxa"/>
          <w:trHeight w:val="1540"/>
        </w:trPr>
        <w:tc>
          <w:tcPr>
            <w:tcW w:w="568" w:type="dxa"/>
            <w:vAlign w:val="center"/>
          </w:tcPr>
          <w:p w:rsidR="00BC4DDE" w:rsidRPr="00AC7637" w:rsidRDefault="00BC4DDE" w:rsidP="00BC4DDE">
            <w:pPr>
              <w:pStyle w:val="afe"/>
              <w:numPr>
                <w:ilvl w:val="0"/>
                <w:numId w:val="34"/>
              </w:numPr>
              <w:spacing w:after="0" w:line="240" w:lineRule="auto"/>
              <w:rPr>
                <w:rFonts w:ascii="Times New Roman" w:hAnsi="Times New Roman"/>
                <w:sz w:val="24"/>
                <w:szCs w:val="24"/>
              </w:rPr>
            </w:pPr>
          </w:p>
        </w:tc>
        <w:tc>
          <w:tcPr>
            <w:tcW w:w="2664" w:type="dxa"/>
            <w:vAlign w:val="center"/>
          </w:tcPr>
          <w:p w:rsidR="00BC4DDE" w:rsidRDefault="00BC4DDE" w:rsidP="00BC4DDE">
            <w:pPr>
              <w:pStyle w:val="aff"/>
              <w:spacing w:before="0" w:beforeAutospacing="0" w:after="0" w:afterAutospacing="0"/>
              <w:jc w:val="center"/>
              <w:textAlignment w:val="bottom"/>
              <w:rPr>
                <w:shd w:val="clear" w:color="auto" w:fill="FFFFFF"/>
              </w:rPr>
            </w:pPr>
            <w:r>
              <w:rPr>
                <w:shd w:val="clear" w:color="auto" w:fill="FFFFFF"/>
              </w:rPr>
              <w:t xml:space="preserve">пр. Мира </w:t>
            </w:r>
            <w:r>
              <w:rPr>
                <w:shd w:val="clear" w:color="auto" w:fill="FFFFFF"/>
              </w:rPr>
              <w:br/>
            </w:r>
            <w:r w:rsidRPr="00B77A5D">
              <w:rPr>
                <w:shd w:val="clear" w:color="auto" w:fill="FFFFFF"/>
              </w:rPr>
              <w:t>в районе</w:t>
            </w:r>
            <w:r>
              <w:rPr>
                <w:shd w:val="clear" w:color="auto" w:fill="FFFFFF"/>
              </w:rPr>
              <w:t xml:space="preserve"> здания</w:t>
            </w:r>
            <w:r w:rsidRPr="00B77A5D">
              <w:rPr>
                <w:shd w:val="clear" w:color="auto" w:fill="FFFFFF"/>
              </w:rPr>
              <w:t xml:space="preserve"> шахматно-шашечного клуба</w:t>
            </w:r>
          </w:p>
          <w:p w:rsidR="00A80A90" w:rsidRDefault="00A80A90" w:rsidP="00BC4DDE">
            <w:pPr>
              <w:pStyle w:val="aff"/>
              <w:spacing w:before="0" w:beforeAutospacing="0" w:after="0" w:afterAutospacing="0"/>
              <w:jc w:val="center"/>
              <w:textAlignment w:val="bottom"/>
              <w:rPr>
                <w:shd w:val="clear" w:color="auto" w:fill="FFFFFF"/>
              </w:rPr>
            </w:pPr>
            <w:r>
              <w:rPr>
                <w:shd w:val="clear" w:color="auto" w:fill="FFFFFF"/>
              </w:rPr>
              <w:t>(ЛОТ №5)</w:t>
            </w:r>
          </w:p>
        </w:tc>
        <w:tc>
          <w:tcPr>
            <w:tcW w:w="1276" w:type="dxa"/>
            <w:vAlign w:val="center"/>
          </w:tcPr>
          <w:p w:rsidR="00BC4DDE" w:rsidRDefault="00BC4DDE" w:rsidP="00BC4DDE">
            <w:pPr>
              <w:jc w:val="center"/>
              <w:rPr>
                <w:sz w:val="24"/>
                <w:szCs w:val="24"/>
              </w:rPr>
            </w:pPr>
            <w:r>
              <w:rPr>
                <w:sz w:val="24"/>
                <w:szCs w:val="24"/>
              </w:rPr>
              <w:t>Киоск</w:t>
            </w:r>
          </w:p>
          <w:p w:rsidR="00BC4DDE" w:rsidRPr="009053C6" w:rsidRDefault="00BC4DDE" w:rsidP="00BC4DDE">
            <w:pPr>
              <w:jc w:val="center"/>
              <w:rPr>
                <w:sz w:val="24"/>
                <w:szCs w:val="24"/>
                <w:lang w:val="en-US"/>
              </w:rPr>
            </w:pPr>
            <w:r>
              <w:rPr>
                <w:sz w:val="24"/>
                <w:szCs w:val="24"/>
              </w:rPr>
              <w:t xml:space="preserve">8 </w:t>
            </w:r>
            <w:proofErr w:type="spellStart"/>
            <w:r>
              <w:rPr>
                <w:sz w:val="24"/>
                <w:szCs w:val="24"/>
              </w:rPr>
              <w:t>кв.м</w:t>
            </w:r>
            <w:proofErr w:type="spellEnd"/>
          </w:p>
        </w:tc>
        <w:tc>
          <w:tcPr>
            <w:tcW w:w="3544" w:type="dxa"/>
            <w:vAlign w:val="center"/>
          </w:tcPr>
          <w:p w:rsidR="00BC4DDE" w:rsidRPr="00516C2A" w:rsidRDefault="00BC4DDE" w:rsidP="00BC4DDE">
            <w:pPr>
              <w:jc w:val="center"/>
              <w:rPr>
                <w:sz w:val="24"/>
                <w:szCs w:val="24"/>
              </w:rPr>
            </w:pPr>
            <w:r w:rsidRPr="00516C2A">
              <w:rPr>
                <w:sz w:val="24"/>
                <w:szCs w:val="24"/>
              </w:rPr>
              <w:t>471821.34 2324673.11</w:t>
            </w:r>
          </w:p>
          <w:p w:rsidR="00BC4DDE" w:rsidRPr="00516C2A" w:rsidRDefault="00BC4DDE" w:rsidP="00BC4DDE">
            <w:pPr>
              <w:jc w:val="center"/>
              <w:rPr>
                <w:sz w:val="24"/>
                <w:szCs w:val="24"/>
              </w:rPr>
            </w:pPr>
            <w:r w:rsidRPr="00516C2A">
              <w:rPr>
                <w:sz w:val="24"/>
                <w:szCs w:val="24"/>
              </w:rPr>
              <w:t>471818.82 2324670.54</w:t>
            </w:r>
          </w:p>
          <w:p w:rsidR="00BC4DDE" w:rsidRPr="00516C2A" w:rsidRDefault="00BC4DDE" w:rsidP="00BC4DDE">
            <w:pPr>
              <w:jc w:val="center"/>
              <w:rPr>
                <w:sz w:val="24"/>
                <w:szCs w:val="24"/>
              </w:rPr>
            </w:pPr>
            <w:r w:rsidRPr="00516C2A">
              <w:rPr>
                <w:sz w:val="24"/>
                <w:szCs w:val="24"/>
              </w:rPr>
              <w:t>471820.38 2324669.00</w:t>
            </w:r>
          </w:p>
          <w:p w:rsidR="00BC4DDE" w:rsidRPr="00516C2A" w:rsidRDefault="00BC4DDE" w:rsidP="00BC4DDE">
            <w:pPr>
              <w:jc w:val="center"/>
              <w:rPr>
                <w:sz w:val="24"/>
                <w:szCs w:val="24"/>
              </w:rPr>
            </w:pPr>
            <w:r w:rsidRPr="00516C2A">
              <w:rPr>
                <w:sz w:val="24"/>
                <w:szCs w:val="24"/>
              </w:rPr>
              <w:t>471822.91 2324671.56</w:t>
            </w:r>
          </w:p>
          <w:p w:rsidR="00BC4DDE" w:rsidRPr="00516C2A" w:rsidRDefault="00BC4DDE" w:rsidP="00172DE8">
            <w:pPr>
              <w:jc w:val="center"/>
              <w:rPr>
                <w:sz w:val="24"/>
                <w:szCs w:val="24"/>
              </w:rPr>
            </w:pPr>
            <w:r w:rsidRPr="00516C2A">
              <w:rPr>
                <w:sz w:val="24"/>
                <w:szCs w:val="24"/>
              </w:rPr>
              <w:t>471821.34 2324673.11</w:t>
            </w:r>
          </w:p>
        </w:tc>
        <w:tc>
          <w:tcPr>
            <w:tcW w:w="2693" w:type="dxa"/>
            <w:vAlign w:val="center"/>
          </w:tcPr>
          <w:p w:rsidR="00BC4DDE" w:rsidRDefault="00BC4DDE" w:rsidP="00BC4DDE">
            <w:pPr>
              <w:jc w:val="center"/>
              <w:rPr>
                <w:sz w:val="24"/>
                <w:szCs w:val="24"/>
              </w:rPr>
            </w:pPr>
            <w:r>
              <w:rPr>
                <w:sz w:val="24"/>
                <w:szCs w:val="24"/>
              </w:rPr>
              <w:t>мороженое</w:t>
            </w:r>
          </w:p>
        </w:tc>
        <w:tc>
          <w:tcPr>
            <w:tcW w:w="1984" w:type="dxa"/>
            <w:vAlign w:val="center"/>
          </w:tcPr>
          <w:p w:rsidR="00BC4DDE" w:rsidRPr="00E25E32" w:rsidRDefault="00BC4DDE" w:rsidP="00BC4DDE">
            <w:pPr>
              <w:jc w:val="center"/>
              <w:rPr>
                <w:rFonts w:cs="Calibri"/>
                <w:color w:val="000000"/>
                <w:sz w:val="24"/>
                <w:szCs w:val="24"/>
              </w:rPr>
            </w:pPr>
            <w:r w:rsidRPr="00DD1E2C">
              <w:rPr>
                <w:rFonts w:cs="Calibri"/>
                <w:color w:val="000000"/>
                <w:sz w:val="24"/>
                <w:szCs w:val="24"/>
              </w:rPr>
              <w:t>28</w:t>
            </w:r>
            <w:r>
              <w:rPr>
                <w:rFonts w:cs="Calibri"/>
                <w:color w:val="000000"/>
                <w:sz w:val="24"/>
                <w:szCs w:val="24"/>
              </w:rPr>
              <w:t xml:space="preserve"> </w:t>
            </w:r>
            <w:r w:rsidRPr="00DD1E2C">
              <w:rPr>
                <w:rFonts w:cs="Calibri"/>
                <w:color w:val="000000"/>
                <w:sz w:val="24"/>
                <w:szCs w:val="24"/>
              </w:rPr>
              <w:t>675</w:t>
            </w:r>
          </w:p>
        </w:tc>
        <w:tc>
          <w:tcPr>
            <w:tcW w:w="1276" w:type="dxa"/>
            <w:vAlign w:val="center"/>
          </w:tcPr>
          <w:p w:rsidR="00BC4DDE" w:rsidRPr="00340B07" w:rsidRDefault="00BC4DDE" w:rsidP="00BC4DDE">
            <w:pPr>
              <w:jc w:val="center"/>
              <w:rPr>
                <w:sz w:val="24"/>
                <w:szCs w:val="24"/>
              </w:rPr>
            </w:pPr>
            <w:r w:rsidRPr="00340B07">
              <w:rPr>
                <w:sz w:val="24"/>
                <w:szCs w:val="24"/>
              </w:rPr>
              <w:t>1433,75</w:t>
            </w:r>
          </w:p>
        </w:tc>
        <w:tc>
          <w:tcPr>
            <w:tcW w:w="1872" w:type="dxa"/>
            <w:vAlign w:val="center"/>
          </w:tcPr>
          <w:p w:rsidR="00BC4DDE" w:rsidRPr="00AC7637" w:rsidRDefault="00BC4DDE" w:rsidP="00BC4DDE">
            <w:pPr>
              <w:jc w:val="center"/>
              <w:rPr>
                <w:sz w:val="24"/>
                <w:szCs w:val="24"/>
              </w:rPr>
            </w:pPr>
            <w:r>
              <w:rPr>
                <w:sz w:val="24"/>
                <w:szCs w:val="24"/>
              </w:rPr>
              <w:t>31 675</w:t>
            </w:r>
          </w:p>
        </w:tc>
      </w:tr>
      <w:tr w:rsidR="00BC4DDE" w:rsidRPr="006A7F76" w:rsidTr="00391208">
        <w:trPr>
          <w:gridAfter w:val="1"/>
          <w:wAfter w:w="6" w:type="dxa"/>
          <w:trHeight w:val="1406"/>
        </w:trPr>
        <w:tc>
          <w:tcPr>
            <w:tcW w:w="568" w:type="dxa"/>
            <w:vAlign w:val="center"/>
          </w:tcPr>
          <w:p w:rsidR="00BC4DDE" w:rsidRPr="00AC7637" w:rsidRDefault="00BC4DDE" w:rsidP="00BC4DDE">
            <w:pPr>
              <w:pStyle w:val="afe"/>
              <w:numPr>
                <w:ilvl w:val="0"/>
                <w:numId w:val="34"/>
              </w:numPr>
              <w:spacing w:after="0" w:line="240" w:lineRule="auto"/>
              <w:rPr>
                <w:rFonts w:ascii="Times New Roman" w:hAnsi="Times New Roman"/>
                <w:sz w:val="24"/>
                <w:szCs w:val="24"/>
              </w:rPr>
            </w:pPr>
          </w:p>
        </w:tc>
        <w:tc>
          <w:tcPr>
            <w:tcW w:w="2664" w:type="dxa"/>
            <w:vAlign w:val="center"/>
          </w:tcPr>
          <w:p w:rsidR="00172DE8" w:rsidRDefault="00BC4DDE" w:rsidP="00172DE8">
            <w:pPr>
              <w:pStyle w:val="aff"/>
              <w:spacing w:before="0" w:beforeAutospacing="0" w:after="0"/>
              <w:jc w:val="center"/>
              <w:textAlignment w:val="bottom"/>
              <w:rPr>
                <w:shd w:val="clear" w:color="auto" w:fill="FFFFFF"/>
              </w:rPr>
            </w:pPr>
            <w:r>
              <w:rPr>
                <w:shd w:val="clear" w:color="auto" w:fill="FFFFFF"/>
              </w:rPr>
              <w:t>п</w:t>
            </w:r>
            <w:r w:rsidRPr="00341D7D">
              <w:rPr>
                <w:shd w:val="clear" w:color="auto" w:fill="FFFFFF"/>
              </w:rPr>
              <w:t>р. Автозаводский,</w:t>
            </w:r>
            <w:r w:rsidR="00172DE8">
              <w:rPr>
                <w:shd w:val="clear" w:color="auto" w:fill="FFFFFF"/>
              </w:rPr>
              <w:t xml:space="preserve"> напротив Органного зала</w:t>
            </w:r>
          </w:p>
          <w:p w:rsidR="00A80A90" w:rsidRDefault="00A80A90" w:rsidP="00172DE8">
            <w:pPr>
              <w:pStyle w:val="aff"/>
              <w:spacing w:before="0" w:beforeAutospacing="0" w:after="0"/>
              <w:jc w:val="center"/>
              <w:textAlignment w:val="bottom"/>
              <w:rPr>
                <w:shd w:val="clear" w:color="auto" w:fill="FFFFFF"/>
              </w:rPr>
            </w:pPr>
            <w:r>
              <w:rPr>
                <w:shd w:val="clear" w:color="auto" w:fill="FFFFFF"/>
              </w:rPr>
              <w:t>( ЛОТ №6)</w:t>
            </w:r>
          </w:p>
        </w:tc>
        <w:tc>
          <w:tcPr>
            <w:tcW w:w="1276" w:type="dxa"/>
            <w:vAlign w:val="center"/>
          </w:tcPr>
          <w:p w:rsidR="00BC4DDE" w:rsidRDefault="00BC4DDE" w:rsidP="00BC4DDE">
            <w:pPr>
              <w:jc w:val="center"/>
              <w:rPr>
                <w:sz w:val="24"/>
                <w:szCs w:val="24"/>
              </w:rPr>
            </w:pPr>
            <w:r>
              <w:rPr>
                <w:sz w:val="24"/>
                <w:szCs w:val="24"/>
              </w:rPr>
              <w:t>Киоск</w:t>
            </w:r>
          </w:p>
          <w:p w:rsidR="00BC4DDE" w:rsidRDefault="00BC4DDE" w:rsidP="00BC4DDE">
            <w:pPr>
              <w:jc w:val="center"/>
              <w:rPr>
                <w:sz w:val="24"/>
                <w:szCs w:val="24"/>
              </w:rPr>
            </w:pPr>
            <w:r>
              <w:rPr>
                <w:sz w:val="24"/>
                <w:szCs w:val="24"/>
              </w:rPr>
              <w:t xml:space="preserve">8 </w:t>
            </w:r>
            <w:proofErr w:type="spellStart"/>
            <w:r>
              <w:rPr>
                <w:sz w:val="24"/>
                <w:szCs w:val="24"/>
              </w:rPr>
              <w:t>кв.м</w:t>
            </w:r>
            <w:proofErr w:type="spellEnd"/>
          </w:p>
        </w:tc>
        <w:tc>
          <w:tcPr>
            <w:tcW w:w="3544" w:type="dxa"/>
            <w:vAlign w:val="center"/>
          </w:tcPr>
          <w:p w:rsidR="00BC4DDE" w:rsidRPr="002E525F" w:rsidRDefault="00BC4DDE" w:rsidP="00BC4DDE">
            <w:pPr>
              <w:jc w:val="center"/>
              <w:rPr>
                <w:sz w:val="24"/>
                <w:szCs w:val="24"/>
              </w:rPr>
            </w:pPr>
            <w:r w:rsidRPr="002E525F">
              <w:rPr>
                <w:sz w:val="24"/>
                <w:szCs w:val="24"/>
              </w:rPr>
              <w:t>471382.20 2325590.66</w:t>
            </w:r>
          </w:p>
          <w:p w:rsidR="00BC4DDE" w:rsidRPr="002E525F" w:rsidRDefault="00BC4DDE" w:rsidP="00BC4DDE">
            <w:pPr>
              <w:jc w:val="center"/>
              <w:rPr>
                <w:sz w:val="24"/>
                <w:szCs w:val="24"/>
              </w:rPr>
            </w:pPr>
            <w:r w:rsidRPr="002E525F">
              <w:rPr>
                <w:sz w:val="24"/>
                <w:szCs w:val="24"/>
              </w:rPr>
              <w:t>471379.64 2325588.13</w:t>
            </w:r>
          </w:p>
          <w:p w:rsidR="00BC4DDE" w:rsidRPr="002E525F" w:rsidRDefault="00BC4DDE" w:rsidP="00BC4DDE">
            <w:pPr>
              <w:jc w:val="center"/>
              <w:rPr>
                <w:sz w:val="24"/>
                <w:szCs w:val="24"/>
              </w:rPr>
            </w:pPr>
            <w:r w:rsidRPr="002E525F">
              <w:rPr>
                <w:sz w:val="24"/>
                <w:szCs w:val="24"/>
              </w:rPr>
              <w:t>471381.18 2325586.56</w:t>
            </w:r>
          </w:p>
          <w:p w:rsidR="00BC4DDE" w:rsidRPr="002E525F" w:rsidRDefault="00BC4DDE" w:rsidP="00BC4DDE">
            <w:pPr>
              <w:jc w:val="center"/>
              <w:rPr>
                <w:sz w:val="24"/>
                <w:szCs w:val="24"/>
              </w:rPr>
            </w:pPr>
            <w:r w:rsidRPr="002E525F">
              <w:rPr>
                <w:sz w:val="24"/>
                <w:szCs w:val="24"/>
              </w:rPr>
              <w:t>471383.75 2325589.09</w:t>
            </w:r>
          </w:p>
          <w:p w:rsidR="00FA5FEA" w:rsidRDefault="00BC4DDE" w:rsidP="00172DE8">
            <w:pPr>
              <w:jc w:val="center"/>
              <w:rPr>
                <w:sz w:val="24"/>
                <w:szCs w:val="24"/>
              </w:rPr>
            </w:pPr>
            <w:r w:rsidRPr="002E525F">
              <w:rPr>
                <w:sz w:val="24"/>
                <w:szCs w:val="24"/>
              </w:rPr>
              <w:t>471382.20 2325590.66</w:t>
            </w:r>
          </w:p>
        </w:tc>
        <w:tc>
          <w:tcPr>
            <w:tcW w:w="2693" w:type="dxa"/>
            <w:vAlign w:val="center"/>
          </w:tcPr>
          <w:p w:rsidR="00BC4DDE" w:rsidRDefault="00BC4DDE" w:rsidP="00BC4DDE">
            <w:pPr>
              <w:jc w:val="center"/>
              <w:rPr>
                <w:sz w:val="24"/>
                <w:szCs w:val="24"/>
              </w:rPr>
            </w:pPr>
            <w:r>
              <w:rPr>
                <w:sz w:val="24"/>
                <w:szCs w:val="24"/>
              </w:rPr>
              <w:t>мороженое</w:t>
            </w:r>
          </w:p>
        </w:tc>
        <w:tc>
          <w:tcPr>
            <w:tcW w:w="1984" w:type="dxa"/>
            <w:vAlign w:val="center"/>
          </w:tcPr>
          <w:p w:rsidR="00BC4DDE" w:rsidRPr="00E25E32" w:rsidRDefault="00BC4DDE" w:rsidP="00BC4DDE">
            <w:pPr>
              <w:jc w:val="center"/>
              <w:rPr>
                <w:rFonts w:cs="Calibri"/>
                <w:color w:val="000000"/>
                <w:sz w:val="24"/>
                <w:szCs w:val="24"/>
              </w:rPr>
            </w:pPr>
            <w:r w:rsidRPr="00DD1E2C">
              <w:rPr>
                <w:rFonts w:cs="Calibri"/>
                <w:color w:val="000000"/>
                <w:sz w:val="24"/>
                <w:szCs w:val="24"/>
              </w:rPr>
              <w:t>28</w:t>
            </w:r>
            <w:r>
              <w:rPr>
                <w:rFonts w:cs="Calibri"/>
                <w:color w:val="000000"/>
                <w:sz w:val="24"/>
                <w:szCs w:val="24"/>
              </w:rPr>
              <w:t xml:space="preserve"> </w:t>
            </w:r>
            <w:r w:rsidRPr="00DD1E2C">
              <w:rPr>
                <w:rFonts w:cs="Calibri"/>
                <w:color w:val="000000"/>
                <w:sz w:val="24"/>
                <w:szCs w:val="24"/>
              </w:rPr>
              <w:t>675</w:t>
            </w:r>
          </w:p>
        </w:tc>
        <w:tc>
          <w:tcPr>
            <w:tcW w:w="1276" w:type="dxa"/>
            <w:vAlign w:val="center"/>
          </w:tcPr>
          <w:p w:rsidR="00BC4DDE" w:rsidRPr="00340B07" w:rsidRDefault="00BC4DDE" w:rsidP="00BC4DDE">
            <w:pPr>
              <w:jc w:val="center"/>
              <w:rPr>
                <w:sz w:val="24"/>
                <w:szCs w:val="24"/>
              </w:rPr>
            </w:pPr>
            <w:r w:rsidRPr="00340B07">
              <w:rPr>
                <w:sz w:val="24"/>
                <w:szCs w:val="24"/>
              </w:rPr>
              <w:t>1433,75</w:t>
            </w:r>
          </w:p>
        </w:tc>
        <w:tc>
          <w:tcPr>
            <w:tcW w:w="1872" w:type="dxa"/>
            <w:vAlign w:val="center"/>
          </w:tcPr>
          <w:p w:rsidR="00BC4DDE" w:rsidRPr="00AC7637" w:rsidRDefault="00BC4DDE" w:rsidP="00BC4DDE">
            <w:pPr>
              <w:jc w:val="center"/>
              <w:rPr>
                <w:sz w:val="24"/>
                <w:szCs w:val="24"/>
              </w:rPr>
            </w:pPr>
            <w:r>
              <w:rPr>
                <w:sz w:val="24"/>
                <w:szCs w:val="24"/>
              </w:rPr>
              <w:t>31 675</w:t>
            </w:r>
          </w:p>
        </w:tc>
      </w:tr>
      <w:tr w:rsidR="00BC4DDE" w:rsidRPr="006A7F76" w:rsidTr="00391208">
        <w:trPr>
          <w:gridAfter w:val="1"/>
          <w:wAfter w:w="6" w:type="dxa"/>
          <w:trHeight w:val="1254"/>
        </w:trPr>
        <w:tc>
          <w:tcPr>
            <w:tcW w:w="568" w:type="dxa"/>
            <w:vAlign w:val="center"/>
          </w:tcPr>
          <w:p w:rsidR="00BC4DDE" w:rsidRPr="00AC7637" w:rsidRDefault="00BC4DDE" w:rsidP="00BC4DDE">
            <w:pPr>
              <w:pStyle w:val="afe"/>
              <w:numPr>
                <w:ilvl w:val="0"/>
                <w:numId w:val="34"/>
              </w:numPr>
              <w:spacing w:after="0" w:line="240" w:lineRule="auto"/>
              <w:rPr>
                <w:rFonts w:ascii="Times New Roman" w:hAnsi="Times New Roman"/>
                <w:sz w:val="24"/>
                <w:szCs w:val="24"/>
              </w:rPr>
            </w:pPr>
          </w:p>
        </w:tc>
        <w:tc>
          <w:tcPr>
            <w:tcW w:w="2664" w:type="dxa"/>
          </w:tcPr>
          <w:p w:rsidR="00BC4DDE" w:rsidRDefault="00BC4DDE" w:rsidP="00172DE8">
            <w:pPr>
              <w:pStyle w:val="aff"/>
              <w:spacing w:before="0" w:beforeAutospacing="0" w:after="0"/>
              <w:jc w:val="center"/>
              <w:textAlignment w:val="bottom"/>
              <w:rPr>
                <w:shd w:val="clear" w:color="auto" w:fill="FFFFFF"/>
              </w:rPr>
            </w:pPr>
            <w:r>
              <w:rPr>
                <w:shd w:val="clear" w:color="auto" w:fill="FFFFFF"/>
              </w:rPr>
              <w:t>Пр. Автозаводский, в районе ТЦ «Октябрьское»</w:t>
            </w:r>
          </w:p>
          <w:p w:rsidR="00A80A90" w:rsidRDefault="00A80A90" w:rsidP="00172DE8">
            <w:pPr>
              <w:pStyle w:val="aff"/>
              <w:spacing w:before="0" w:beforeAutospacing="0" w:after="0"/>
              <w:jc w:val="center"/>
              <w:textAlignment w:val="bottom"/>
              <w:rPr>
                <w:shd w:val="clear" w:color="auto" w:fill="FFFFFF"/>
              </w:rPr>
            </w:pPr>
            <w:r>
              <w:rPr>
                <w:shd w:val="clear" w:color="auto" w:fill="FFFFFF"/>
              </w:rPr>
              <w:t>(ЛОТ №7)</w:t>
            </w:r>
          </w:p>
        </w:tc>
        <w:tc>
          <w:tcPr>
            <w:tcW w:w="1276" w:type="dxa"/>
            <w:vAlign w:val="center"/>
          </w:tcPr>
          <w:p w:rsidR="00BC4DDE" w:rsidRDefault="00BC4DDE" w:rsidP="00BC4DDE">
            <w:pPr>
              <w:jc w:val="center"/>
              <w:rPr>
                <w:sz w:val="24"/>
                <w:szCs w:val="24"/>
              </w:rPr>
            </w:pPr>
            <w:r>
              <w:rPr>
                <w:sz w:val="24"/>
                <w:szCs w:val="24"/>
              </w:rPr>
              <w:t>Киоск</w:t>
            </w:r>
          </w:p>
          <w:p w:rsidR="00BC4DDE" w:rsidRDefault="00BC4DDE" w:rsidP="00BC4DDE">
            <w:pPr>
              <w:jc w:val="center"/>
              <w:rPr>
                <w:sz w:val="24"/>
                <w:szCs w:val="24"/>
              </w:rPr>
            </w:pPr>
            <w:r>
              <w:rPr>
                <w:sz w:val="24"/>
                <w:szCs w:val="24"/>
              </w:rPr>
              <w:t xml:space="preserve">7,7 </w:t>
            </w:r>
            <w:proofErr w:type="spellStart"/>
            <w:r>
              <w:rPr>
                <w:sz w:val="24"/>
                <w:szCs w:val="24"/>
              </w:rPr>
              <w:t>кв.м</w:t>
            </w:r>
            <w:proofErr w:type="spellEnd"/>
          </w:p>
        </w:tc>
        <w:tc>
          <w:tcPr>
            <w:tcW w:w="3544" w:type="dxa"/>
            <w:vAlign w:val="center"/>
          </w:tcPr>
          <w:p w:rsidR="00BC4DDE" w:rsidRPr="00494D7B" w:rsidRDefault="00BC4DDE" w:rsidP="00BC4DDE">
            <w:pPr>
              <w:jc w:val="center"/>
              <w:rPr>
                <w:sz w:val="24"/>
                <w:szCs w:val="24"/>
              </w:rPr>
            </w:pPr>
            <w:r w:rsidRPr="00494D7B">
              <w:rPr>
                <w:sz w:val="24"/>
                <w:szCs w:val="24"/>
              </w:rPr>
              <w:t>471992.55 2325010.51</w:t>
            </w:r>
          </w:p>
          <w:p w:rsidR="00BC4DDE" w:rsidRPr="00494D7B" w:rsidRDefault="00BC4DDE" w:rsidP="00BC4DDE">
            <w:pPr>
              <w:jc w:val="center"/>
              <w:rPr>
                <w:sz w:val="24"/>
                <w:szCs w:val="24"/>
              </w:rPr>
            </w:pPr>
            <w:r w:rsidRPr="00494D7B">
              <w:rPr>
                <w:sz w:val="24"/>
                <w:szCs w:val="24"/>
              </w:rPr>
              <w:t>471995.06 2325008.06</w:t>
            </w:r>
          </w:p>
          <w:p w:rsidR="00BC4DDE" w:rsidRPr="00494D7B" w:rsidRDefault="00BC4DDE" w:rsidP="00BC4DDE">
            <w:pPr>
              <w:jc w:val="center"/>
              <w:rPr>
                <w:sz w:val="24"/>
                <w:szCs w:val="24"/>
              </w:rPr>
            </w:pPr>
            <w:r w:rsidRPr="00494D7B">
              <w:rPr>
                <w:sz w:val="24"/>
                <w:szCs w:val="24"/>
              </w:rPr>
              <w:t>471996.59 2325009.64</w:t>
            </w:r>
          </w:p>
          <w:p w:rsidR="00BC4DDE" w:rsidRPr="002E525F" w:rsidRDefault="00BC4DDE" w:rsidP="00172DE8">
            <w:pPr>
              <w:jc w:val="center"/>
              <w:rPr>
                <w:sz w:val="24"/>
                <w:szCs w:val="24"/>
              </w:rPr>
            </w:pPr>
            <w:r w:rsidRPr="00494D7B">
              <w:rPr>
                <w:sz w:val="24"/>
                <w:szCs w:val="24"/>
              </w:rPr>
              <w:t>471994.09 2325012.08</w:t>
            </w:r>
          </w:p>
        </w:tc>
        <w:tc>
          <w:tcPr>
            <w:tcW w:w="2693" w:type="dxa"/>
            <w:vAlign w:val="center"/>
          </w:tcPr>
          <w:p w:rsidR="00BC4DDE" w:rsidRDefault="00BC4DDE" w:rsidP="00BC4DDE">
            <w:pPr>
              <w:jc w:val="center"/>
              <w:rPr>
                <w:sz w:val="24"/>
                <w:szCs w:val="24"/>
              </w:rPr>
            </w:pPr>
            <w:r>
              <w:rPr>
                <w:sz w:val="24"/>
                <w:szCs w:val="24"/>
              </w:rPr>
              <w:t>мороженое</w:t>
            </w:r>
          </w:p>
        </w:tc>
        <w:tc>
          <w:tcPr>
            <w:tcW w:w="1984" w:type="dxa"/>
            <w:vAlign w:val="center"/>
          </w:tcPr>
          <w:p w:rsidR="00BC4DDE" w:rsidRPr="00DD1E2C" w:rsidRDefault="00BC4DDE" w:rsidP="00BC4DDE">
            <w:pPr>
              <w:jc w:val="center"/>
              <w:rPr>
                <w:rFonts w:cs="Calibri"/>
                <w:color w:val="000000"/>
                <w:sz w:val="24"/>
                <w:szCs w:val="24"/>
                <w:lang w:val="en-US"/>
              </w:rPr>
            </w:pPr>
            <w:r w:rsidRPr="00DD1E2C">
              <w:rPr>
                <w:rFonts w:cs="Calibri"/>
                <w:color w:val="000000"/>
                <w:sz w:val="24"/>
                <w:szCs w:val="24"/>
              </w:rPr>
              <w:t>27</w:t>
            </w:r>
            <w:r>
              <w:rPr>
                <w:rFonts w:cs="Calibri"/>
                <w:color w:val="000000"/>
                <w:sz w:val="24"/>
                <w:szCs w:val="24"/>
              </w:rPr>
              <w:t xml:space="preserve"> </w:t>
            </w:r>
            <w:r w:rsidRPr="00DD1E2C">
              <w:rPr>
                <w:rFonts w:cs="Calibri"/>
                <w:color w:val="000000"/>
                <w:sz w:val="24"/>
                <w:szCs w:val="24"/>
              </w:rPr>
              <w:t>7</w:t>
            </w:r>
            <w:r w:rsidRPr="00DD1E2C">
              <w:rPr>
                <w:rFonts w:cs="Calibri"/>
                <w:color w:val="000000"/>
                <w:sz w:val="24"/>
                <w:szCs w:val="24"/>
                <w:lang w:val="en-US"/>
              </w:rPr>
              <w:t>30</w:t>
            </w:r>
          </w:p>
        </w:tc>
        <w:tc>
          <w:tcPr>
            <w:tcW w:w="1276" w:type="dxa"/>
            <w:vAlign w:val="center"/>
          </w:tcPr>
          <w:p w:rsidR="00BC4DDE" w:rsidRPr="00340B07" w:rsidRDefault="00BC4DDE" w:rsidP="00BC4DDE">
            <w:pPr>
              <w:jc w:val="center"/>
              <w:rPr>
                <w:sz w:val="24"/>
                <w:szCs w:val="24"/>
              </w:rPr>
            </w:pPr>
            <w:r w:rsidRPr="00340B07">
              <w:rPr>
                <w:sz w:val="24"/>
                <w:szCs w:val="24"/>
              </w:rPr>
              <w:t>1386,5</w:t>
            </w:r>
          </w:p>
        </w:tc>
        <w:tc>
          <w:tcPr>
            <w:tcW w:w="1872" w:type="dxa"/>
            <w:vAlign w:val="center"/>
          </w:tcPr>
          <w:p w:rsidR="00BC4DDE" w:rsidRPr="00AC7637" w:rsidRDefault="00BC4DDE" w:rsidP="00BC4DDE">
            <w:pPr>
              <w:jc w:val="center"/>
              <w:rPr>
                <w:sz w:val="24"/>
                <w:szCs w:val="24"/>
              </w:rPr>
            </w:pPr>
            <w:r>
              <w:rPr>
                <w:sz w:val="24"/>
                <w:szCs w:val="24"/>
              </w:rPr>
              <w:t>30 730</w:t>
            </w:r>
          </w:p>
        </w:tc>
      </w:tr>
    </w:tbl>
    <w:p w:rsidR="00E912FC" w:rsidRDefault="00E912FC" w:rsidP="004267D6">
      <w:pPr>
        <w:widowControl w:val="0"/>
        <w:tabs>
          <w:tab w:val="left" w:pos="140"/>
        </w:tabs>
        <w:autoSpaceDE w:val="0"/>
        <w:autoSpaceDN w:val="0"/>
        <w:adjustRightInd w:val="0"/>
        <w:ind w:firstLine="284"/>
        <w:jc w:val="both"/>
        <w:rPr>
          <w:sz w:val="22"/>
          <w:szCs w:val="22"/>
        </w:rPr>
      </w:pPr>
    </w:p>
    <w:p w:rsidR="00E912FC" w:rsidRPr="00E912FC" w:rsidRDefault="00E912FC" w:rsidP="00E912FC">
      <w:pPr>
        <w:rPr>
          <w:sz w:val="22"/>
          <w:szCs w:val="22"/>
        </w:rPr>
      </w:pPr>
    </w:p>
    <w:p w:rsidR="00E912FC" w:rsidRDefault="00E912FC" w:rsidP="00E912FC">
      <w:pPr>
        <w:rPr>
          <w:sz w:val="22"/>
          <w:szCs w:val="22"/>
        </w:rPr>
      </w:pPr>
    </w:p>
    <w:p w:rsidR="00E912FC" w:rsidRDefault="00E912FC" w:rsidP="00E912FC">
      <w:pPr>
        <w:tabs>
          <w:tab w:val="left" w:pos="2805"/>
        </w:tabs>
        <w:rPr>
          <w:sz w:val="22"/>
          <w:szCs w:val="22"/>
        </w:rPr>
      </w:pPr>
    </w:p>
    <w:p w:rsidR="00172DE8" w:rsidRDefault="00172DE8" w:rsidP="00A80A90">
      <w:pPr>
        <w:tabs>
          <w:tab w:val="left" w:pos="2805"/>
        </w:tabs>
        <w:jc w:val="center"/>
        <w:rPr>
          <w:b/>
          <w:sz w:val="28"/>
          <w:szCs w:val="28"/>
        </w:rPr>
      </w:pPr>
    </w:p>
    <w:p w:rsidR="00172DE8" w:rsidRDefault="00172DE8" w:rsidP="00A80A90">
      <w:pPr>
        <w:tabs>
          <w:tab w:val="left" w:pos="2805"/>
        </w:tabs>
        <w:jc w:val="center"/>
        <w:rPr>
          <w:b/>
          <w:sz w:val="28"/>
          <w:szCs w:val="28"/>
        </w:rPr>
      </w:pPr>
    </w:p>
    <w:p w:rsidR="00E912FC" w:rsidRPr="00A80A90" w:rsidRDefault="00A80A90" w:rsidP="00A80A90">
      <w:pPr>
        <w:tabs>
          <w:tab w:val="left" w:pos="2805"/>
        </w:tabs>
        <w:jc w:val="center"/>
        <w:rPr>
          <w:b/>
          <w:sz w:val="28"/>
          <w:szCs w:val="28"/>
        </w:rPr>
      </w:pPr>
      <w:r w:rsidRPr="00A80A90">
        <w:rPr>
          <w:b/>
          <w:sz w:val="28"/>
          <w:szCs w:val="28"/>
        </w:rPr>
        <w:t>ЛОТ №1</w:t>
      </w: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DE6BE6" w:rsidP="00E912FC">
      <w:pPr>
        <w:tabs>
          <w:tab w:val="left" w:pos="2805"/>
        </w:tabs>
        <w:rPr>
          <w:sz w:val="22"/>
          <w:szCs w:val="22"/>
        </w:rPr>
      </w:pPr>
      <w:r>
        <w:rPr>
          <w:noProof/>
        </w:rPr>
        <w:drawing>
          <wp:anchor distT="0" distB="0" distL="114300" distR="114300" simplePos="0" relativeHeight="251668480" behindDoc="1" locked="0" layoutInCell="1" allowOverlap="1">
            <wp:simplePos x="0" y="0"/>
            <wp:positionH relativeFrom="column">
              <wp:posOffset>68580</wp:posOffset>
            </wp:positionH>
            <wp:positionV relativeFrom="paragraph">
              <wp:posOffset>6985</wp:posOffset>
            </wp:positionV>
            <wp:extent cx="9277350" cy="479107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20" t="3056" r="5248" b="11535"/>
                    <a:stretch/>
                  </pic:blipFill>
                  <pic:spPr bwMode="auto">
                    <a:xfrm>
                      <a:off x="0" y="0"/>
                      <a:ext cx="9277350" cy="4791075"/>
                    </a:xfrm>
                    <a:prstGeom prst="rect">
                      <a:avLst/>
                    </a:prstGeom>
                    <a:ln>
                      <a:noFill/>
                    </a:ln>
                    <a:extLst>
                      <a:ext uri="{53640926-AAD7-44D8-BBD7-CCE9431645EC}">
                        <a14:shadowObscured xmlns:a14="http://schemas.microsoft.com/office/drawing/2010/main"/>
                      </a:ext>
                    </a:extLst>
                  </pic:spPr>
                </pic:pic>
              </a:graphicData>
            </a:graphic>
          </wp:anchor>
        </w:drawing>
      </w: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172DE8" w:rsidP="00E912FC">
      <w:pPr>
        <w:tabs>
          <w:tab w:val="left" w:pos="2805"/>
        </w:tabs>
        <w:rPr>
          <w:sz w:val="22"/>
          <w:szCs w:val="22"/>
        </w:rPr>
      </w:pPr>
      <w:r>
        <w:rPr>
          <w:noProof/>
          <w:sz w:val="24"/>
          <w:szCs w:val="24"/>
        </w:rPr>
        <mc:AlternateContent>
          <mc:Choice Requires="wps">
            <w:drawing>
              <wp:anchor distT="0" distB="0" distL="114300" distR="114300" simplePos="0" relativeHeight="251686912" behindDoc="0" locked="0" layoutInCell="1" allowOverlap="1" wp14:anchorId="5D1D250B" wp14:editId="42230165">
                <wp:simplePos x="0" y="0"/>
                <wp:positionH relativeFrom="column">
                  <wp:posOffset>5021580</wp:posOffset>
                </wp:positionH>
                <wp:positionV relativeFrom="paragraph">
                  <wp:posOffset>1251585</wp:posOffset>
                </wp:positionV>
                <wp:extent cx="304800" cy="533400"/>
                <wp:effectExtent l="19050" t="0" r="19050" b="38100"/>
                <wp:wrapNone/>
                <wp:docPr id="17" name="Стрелка вниз 17"/>
                <wp:cNvGraphicFramePr/>
                <a:graphic xmlns:a="http://schemas.openxmlformats.org/drawingml/2006/main">
                  <a:graphicData uri="http://schemas.microsoft.com/office/word/2010/wordprocessingShape">
                    <wps:wsp>
                      <wps:cNvSpPr/>
                      <wps:spPr>
                        <a:xfrm>
                          <a:off x="0" y="0"/>
                          <a:ext cx="304800" cy="533400"/>
                        </a:xfrm>
                        <a:prstGeom prst="downArrow">
                          <a:avLst>
                            <a:gd name="adj1" fmla="val 50000"/>
                            <a:gd name="adj2" fmla="val 468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C6DB45" id="Стрелка вниз 17" o:spid="_x0000_s1026" type="#_x0000_t67" style="position:absolute;margin-left:395.4pt;margin-top:98.55pt;width:24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" adj="15814" fillcolor="red" strokecolor="red" strokeweight="2pt"/>
            </w:pict>
          </mc:Fallback>
        </mc:AlternateContent>
      </w:r>
    </w:p>
    <w:p w:rsidR="00E912FC" w:rsidRDefault="00DE6BE6" w:rsidP="00E912FC">
      <w:pPr>
        <w:tabs>
          <w:tab w:val="left" w:pos="2805"/>
        </w:tabs>
        <w:rPr>
          <w:sz w:val="22"/>
          <w:szCs w:val="22"/>
        </w:rPr>
      </w:pPr>
      <w:r>
        <w:rPr>
          <w:noProof/>
        </w:rPr>
        <w:lastRenderedPageBreak/>
        <w:drawing>
          <wp:inline distT="0" distB="0" distL="0" distR="0" wp14:anchorId="5A00F760" wp14:editId="721F0E0A">
            <wp:extent cx="9144000" cy="5133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80" t="3226" r="3623" b="5252"/>
                    <a:stretch/>
                  </pic:blipFill>
                  <pic:spPr bwMode="auto">
                    <a:xfrm>
                      <a:off x="0" y="0"/>
                      <a:ext cx="9144000" cy="5133975"/>
                    </a:xfrm>
                    <a:prstGeom prst="rect">
                      <a:avLst/>
                    </a:prstGeom>
                    <a:ln>
                      <a:noFill/>
                    </a:ln>
                    <a:extLst>
                      <a:ext uri="{53640926-AAD7-44D8-BBD7-CCE9431645EC}">
                        <a14:shadowObscured xmlns:a14="http://schemas.microsoft.com/office/drawing/2010/main"/>
                      </a:ext>
                    </a:extLst>
                  </pic:spPr>
                </pic:pic>
              </a:graphicData>
            </a:graphic>
          </wp:inline>
        </w:drawing>
      </w: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E912FC" w:rsidRDefault="00E912FC" w:rsidP="00E912FC">
      <w:pPr>
        <w:tabs>
          <w:tab w:val="left" w:pos="2805"/>
        </w:tabs>
        <w:rPr>
          <w:sz w:val="22"/>
          <w:szCs w:val="22"/>
        </w:rPr>
      </w:pPr>
    </w:p>
    <w:p w:rsidR="004267D6" w:rsidRDefault="00E912FC" w:rsidP="00E912FC">
      <w:pPr>
        <w:tabs>
          <w:tab w:val="left" w:pos="2805"/>
        </w:tabs>
        <w:rPr>
          <w:sz w:val="22"/>
          <w:szCs w:val="22"/>
        </w:rPr>
      </w:pPr>
      <w:r>
        <w:rPr>
          <w:sz w:val="22"/>
          <w:szCs w:val="22"/>
        </w:rPr>
        <w:tab/>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Pr="00A80A90" w:rsidRDefault="00A80A90" w:rsidP="00A80A90">
      <w:pPr>
        <w:tabs>
          <w:tab w:val="left" w:pos="2805"/>
        </w:tabs>
        <w:jc w:val="center"/>
        <w:rPr>
          <w:b/>
          <w:sz w:val="28"/>
          <w:szCs w:val="28"/>
        </w:rPr>
      </w:pPr>
      <w:r w:rsidRPr="00A80A90">
        <w:rPr>
          <w:b/>
          <w:sz w:val="28"/>
          <w:szCs w:val="28"/>
        </w:rPr>
        <w:t>ЛОТ №2</w:t>
      </w:r>
    </w:p>
    <w:p w:rsidR="00A80A90" w:rsidRDefault="00A80A90" w:rsidP="00A80A90">
      <w:pPr>
        <w:tabs>
          <w:tab w:val="left" w:pos="2805"/>
        </w:tabs>
        <w:jc w:val="center"/>
        <w:rPr>
          <w:sz w:val="22"/>
          <w:szCs w:val="22"/>
        </w:rPr>
      </w:pPr>
    </w:p>
    <w:p w:rsidR="00DE6BE6" w:rsidRDefault="00DE6BE6" w:rsidP="00E912FC">
      <w:pPr>
        <w:tabs>
          <w:tab w:val="left" w:pos="2805"/>
        </w:tabs>
        <w:rPr>
          <w:sz w:val="22"/>
          <w:szCs w:val="22"/>
        </w:rPr>
      </w:pPr>
    </w:p>
    <w:p w:rsidR="00DE6BE6" w:rsidRDefault="00A80A90" w:rsidP="00E912FC">
      <w:pPr>
        <w:tabs>
          <w:tab w:val="left" w:pos="2805"/>
        </w:tabs>
        <w:rPr>
          <w:sz w:val="22"/>
          <w:szCs w:val="22"/>
        </w:rPr>
      </w:pPr>
      <w:r>
        <w:rPr>
          <w:noProof/>
          <w:sz w:val="24"/>
          <w:szCs w:val="24"/>
        </w:rPr>
        <mc:AlternateContent>
          <mc:Choice Requires="wps">
            <w:drawing>
              <wp:anchor distT="0" distB="0" distL="114300" distR="114300" simplePos="0" relativeHeight="251672576" behindDoc="0" locked="0" layoutInCell="1" allowOverlap="1" wp14:anchorId="780D5D55" wp14:editId="33C27C7E">
                <wp:simplePos x="0" y="0"/>
                <wp:positionH relativeFrom="column">
                  <wp:posOffset>4573905</wp:posOffset>
                </wp:positionH>
                <wp:positionV relativeFrom="paragraph">
                  <wp:posOffset>1774825</wp:posOffset>
                </wp:positionV>
                <wp:extent cx="304800" cy="533400"/>
                <wp:effectExtent l="19050" t="0" r="19050" b="38100"/>
                <wp:wrapNone/>
                <wp:docPr id="25" name="Стрелка вниз 25"/>
                <wp:cNvGraphicFramePr/>
                <a:graphic xmlns:a="http://schemas.openxmlformats.org/drawingml/2006/main">
                  <a:graphicData uri="http://schemas.microsoft.com/office/word/2010/wordprocessingShape">
                    <wps:wsp>
                      <wps:cNvSpPr/>
                      <wps:spPr>
                        <a:xfrm>
                          <a:off x="0" y="0"/>
                          <a:ext cx="304800" cy="533400"/>
                        </a:xfrm>
                        <a:prstGeom prst="downArrow">
                          <a:avLst>
                            <a:gd name="adj1" fmla="val 50000"/>
                            <a:gd name="adj2" fmla="val 468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F4BC87" id="Стрелка вниз 25" o:spid="_x0000_s1026" type="#_x0000_t67" style="position:absolute;margin-left:360.15pt;margin-top:139.75pt;width:24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" adj="15814" fillcolor="red" strokecolor="red" strokeweight="2pt"/>
            </w:pict>
          </mc:Fallback>
        </mc:AlternateContent>
      </w:r>
      <w:r w:rsidR="00DE6BE6">
        <w:rPr>
          <w:noProof/>
        </w:rPr>
        <w:drawing>
          <wp:inline distT="0" distB="0" distL="0" distR="0" wp14:anchorId="6234004D" wp14:editId="3CA62AF7">
            <wp:extent cx="9172575" cy="4791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1" t="3056" r="5056" b="11535"/>
                    <a:stretch/>
                  </pic:blipFill>
                  <pic:spPr bwMode="auto">
                    <a:xfrm>
                      <a:off x="0" y="0"/>
                      <a:ext cx="9172575" cy="4791075"/>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r>
        <w:rPr>
          <w:noProof/>
        </w:rPr>
        <w:drawing>
          <wp:inline distT="0" distB="0" distL="0" distR="0" wp14:anchorId="76F6622B" wp14:editId="39ABC3E3">
            <wp:extent cx="9277350" cy="470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29" t="3737" r="3337" b="12383"/>
                    <a:stretch/>
                  </pic:blipFill>
                  <pic:spPr bwMode="auto">
                    <a:xfrm>
                      <a:off x="0" y="0"/>
                      <a:ext cx="9277350" cy="4705350"/>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Pr="00A80A90" w:rsidRDefault="00A80A90" w:rsidP="00A80A90">
      <w:pPr>
        <w:tabs>
          <w:tab w:val="left" w:pos="2805"/>
        </w:tabs>
        <w:jc w:val="center"/>
        <w:rPr>
          <w:b/>
          <w:sz w:val="28"/>
          <w:szCs w:val="28"/>
        </w:rPr>
      </w:pPr>
      <w:r w:rsidRPr="00A80A90">
        <w:rPr>
          <w:b/>
          <w:sz w:val="28"/>
          <w:szCs w:val="28"/>
        </w:rPr>
        <w:lastRenderedPageBreak/>
        <w:t>ЛОТ №3</w:t>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172DE8" w:rsidP="00E912FC">
      <w:pPr>
        <w:tabs>
          <w:tab w:val="left" w:pos="2805"/>
        </w:tabs>
        <w:rPr>
          <w:sz w:val="22"/>
          <w:szCs w:val="22"/>
        </w:rPr>
      </w:pPr>
      <w:r>
        <w:rPr>
          <w:noProof/>
          <w:sz w:val="24"/>
          <w:szCs w:val="24"/>
        </w:rPr>
        <mc:AlternateContent>
          <mc:Choice Requires="wps">
            <w:drawing>
              <wp:anchor distT="0" distB="0" distL="114300" distR="114300" simplePos="0" relativeHeight="251688960" behindDoc="0" locked="0" layoutInCell="1" allowOverlap="1" wp14:anchorId="5D1D250B" wp14:editId="42230165">
                <wp:simplePos x="0" y="0"/>
                <wp:positionH relativeFrom="column">
                  <wp:posOffset>4354830</wp:posOffset>
                </wp:positionH>
                <wp:positionV relativeFrom="paragraph">
                  <wp:posOffset>3264535</wp:posOffset>
                </wp:positionV>
                <wp:extent cx="304800" cy="600075"/>
                <wp:effectExtent l="19050" t="0" r="19050" b="47625"/>
                <wp:wrapNone/>
                <wp:docPr id="31" name="Стрелка вниз 31"/>
                <wp:cNvGraphicFramePr/>
                <a:graphic xmlns:a="http://schemas.openxmlformats.org/drawingml/2006/main">
                  <a:graphicData uri="http://schemas.microsoft.com/office/word/2010/wordprocessingShape">
                    <wps:wsp>
                      <wps:cNvSpPr/>
                      <wps:spPr>
                        <a:xfrm>
                          <a:off x="0" y="0"/>
                          <a:ext cx="304800" cy="600075"/>
                        </a:xfrm>
                        <a:prstGeom prst="downArrow">
                          <a:avLst>
                            <a:gd name="adj1" fmla="val 50000"/>
                            <a:gd name="adj2" fmla="val 468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682425" id="Стрелка вниз 31" o:spid="_x0000_s1026" type="#_x0000_t67" style="position:absolute;margin-left:342.9pt;margin-top:257.05pt;width:24pt;height:4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" adj="16457" fillcolor="red" strokecolor="red" strokeweight="2pt"/>
            </w:pict>
          </mc:Fallback>
        </mc:AlternateContent>
      </w:r>
      <w:r w:rsidR="00DE6BE6">
        <w:rPr>
          <w:noProof/>
        </w:rPr>
        <w:drawing>
          <wp:inline distT="0" distB="0" distL="0" distR="0" wp14:anchorId="57074CCC" wp14:editId="2D1595C2">
            <wp:extent cx="9048750" cy="5124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80" t="3736" r="4578" b="4913"/>
                    <a:stretch/>
                  </pic:blipFill>
                  <pic:spPr bwMode="auto">
                    <a:xfrm>
                      <a:off x="0" y="0"/>
                      <a:ext cx="9048750" cy="5124450"/>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r>
        <w:rPr>
          <w:noProof/>
        </w:rPr>
        <w:drawing>
          <wp:inline distT="0" distB="0" distL="0" distR="0" wp14:anchorId="2412B38C" wp14:editId="3EFACD30">
            <wp:extent cx="9363075" cy="4762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7" t="3227" r="2860" b="11874"/>
                    <a:stretch/>
                  </pic:blipFill>
                  <pic:spPr bwMode="auto">
                    <a:xfrm>
                      <a:off x="0" y="0"/>
                      <a:ext cx="9363075" cy="4762500"/>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180149" w:rsidRDefault="00180149" w:rsidP="00E912FC">
      <w:pPr>
        <w:tabs>
          <w:tab w:val="left" w:pos="2805"/>
        </w:tabs>
        <w:rPr>
          <w:sz w:val="22"/>
          <w:szCs w:val="22"/>
        </w:rPr>
      </w:pPr>
    </w:p>
    <w:p w:rsidR="00180149" w:rsidRDefault="00180149" w:rsidP="00E912FC">
      <w:pPr>
        <w:tabs>
          <w:tab w:val="left" w:pos="2805"/>
        </w:tabs>
        <w:rPr>
          <w:sz w:val="22"/>
          <w:szCs w:val="22"/>
        </w:rPr>
      </w:pPr>
    </w:p>
    <w:p w:rsidR="00180149" w:rsidRDefault="00180149" w:rsidP="00E912FC">
      <w:pPr>
        <w:tabs>
          <w:tab w:val="left" w:pos="2805"/>
        </w:tabs>
        <w:rPr>
          <w:sz w:val="22"/>
          <w:szCs w:val="22"/>
        </w:rPr>
      </w:pPr>
    </w:p>
    <w:p w:rsidR="00DE6BE6" w:rsidRPr="00A80A90" w:rsidRDefault="00A80A90" w:rsidP="00A80A90">
      <w:pPr>
        <w:tabs>
          <w:tab w:val="left" w:pos="2805"/>
        </w:tabs>
        <w:jc w:val="center"/>
        <w:rPr>
          <w:b/>
          <w:sz w:val="28"/>
          <w:szCs w:val="28"/>
        </w:rPr>
      </w:pPr>
      <w:r w:rsidRPr="00A80A90">
        <w:rPr>
          <w:b/>
          <w:sz w:val="28"/>
          <w:szCs w:val="28"/>
        </w:rPr>
        <w:lastRenderedPageBreak/>
        <w:t>ЛОТ №4</w:t>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172DE8" w:rsidP="00E912FC">
      <w:pPr>
        <w:tabs>
          <w:tab w:val="left" w:pos="2805"/>
        </w:tabs>
        <w:rPr>
          <w:sz w:val="22"/>
          <w:szCs w:val="22"/>
        </w:rPr>
      </w:pPr>
      <w:r>
        <w:rPr>
          <w:noProof/>
          <w:sz w:val="24"/>
          <w:szCs w:val="24"/>
        </w:rPr>
        <mc:AlternateContent>
          <mc:Choice Requires="wps">
            <w:drawing>
              <wp:anchor distT="0" distB="0" distL="114300" distR="114300" simplePos="0" relativeHeight="251691008" behindDoc="0" locked="0" layoutInCell="1" allowOverlap="1" wp14:anchorId="5D1D250B" wp14:editId="42230165">
                <wp:simplePos x="0" y="0"/>
                <wp:positionH relativeFrom="column">
                  <wp:posOffset>3535680</wp:posOffset>
                </wp:positionH>
                <wp:positionV relativeFrom="paragraph">
                  <wp:posOffset>1178560</wp:posOffset>
                </wp:positionV>
                <wp:extent cx="304800" cy="638175"/>
                <wp:effectExtent l="19050" t="0" r="19050" b="47625"/>
                <wp:wrapNone/>
                <wp:docPr id="32" name="Стрелка вниз 32"/>
                <wp:cNvGraphicFramePr/>
                <a:graphic xmlns:a="http://schemas.openxmlformats.org/drawingml/2006/main">
                  <a:graphicData uri="http://schemas.microsoft.com/office/word/2010/wordprocessingShape">
                    <wps:wsp>
                      <wps:cNvSpPr/>
                      <wps:spPr>
                        <a:xfrm>
                          <a:off x="0" y="0"/>
                          <a:ext cx="304800" cy="638175"/>
                        </a:xfrm>
                        <a:prstGeom prst="downArrow">
                          <a:avLst>
                            <a:gd name="adj1" fmla="val 50000"/>
                            <a:gd name="adj2" fmla="val 468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9DADD6" id="Стрелка вниз 32" o:spid="_x0000_s1026" type="#_x0000_t67" style="position:absolute;margin-left:278.4pt;margin-top:92.8pt;width:24pt;height: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" adj="16764" fillcolor="red" strokecolor="red" strokeweight="2pt"/>
            </w:pict>
          </mc:Fallback>
        </mc:AlternateContent>
      </w:r>
      <w:r w:rsidR="00DE6BE6">
        <w:rPr>
          <w:noProof/>
        </w:rPr>
        <w:drawing>
          <wp:inline distT="0" distB="0" distL="0" distR="0" wp14:anchorId="6CD68DDF" wp14:editId="1F09B2E8">
            <wp:extent cx="9334500" cy="5067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08" t="3905" r="6872" b="12214"/>
                    <a:stretch/>
                  </pic:blipFill>
                  <pic:spPr bwMode="auto">
                    <a:xfrm>
                      <a:off x="0" y="0"/>
                      <a:ext cx="9335912" cy="5068067"/>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r>
        <w:rPr>
          <w:noProof/>
        </w:rPr>
        <w:drawing>
          <wp:inline distT="0" distB="0" distL="0" distR="0" wp14:anchorId="63751DC5" wp14:editId="4E375FE7">
            <wp:extent cx="9201150" cy="481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16" t="3226" r="3815" b="10856"/>
                    <a:stretch/>
                  </pic:blipFill>
                  <pic:spPr bwMode="auto">
                    <a:xfrm>
                      <a:off x="0" y="0"/>
                      <a:ext cx="9201150" cy="4819650"/>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180149" w:rsidRDefault="00180149" w:rsidP="00E912FC">
      <w:pPr>
        <w:tabs>
          <w:tab w:val="left" w:pos="2805"/>
        </w:tabs>
        <w:rPr>
          <w:sz w:val="22"/>
          <w:szCs w:val="22"/>
        </w:rPr>
      </w:pPr>
    </w:p>
    <w:p w:rsidR="00180149" w:rsidRDefault="00180149" w:rsidP="00E912FC">
      <w:pPr>
        <w:tabs>
          <w:tab w:val="left" w:pos="2805"/>
        </w:tabs>
        <w:rPr>
          <w:sz w:val="22"/>
          <w:szCs w:val="22"/>
        </w:rPr>
      </w:pPr>
    </w:p>
    <w:p w:rsidR="00DE6BE6" w:rsidRPr="00A80A90" w:rsidRDefault="00A80A90" w:rsidP="00A80A90">
      <w:pPr>
        <w:tabs>
          <w:tab w:val="left" w:pos="2805"/>
        </w:tabs>
        <w:jc w:val="center"/>
        <w:rPr>
          <w:b/>
          <w:sz w:val="28"/>
          <w:szCs w:val="28"/>
        </w:rPr>
      </w:pPr>
      <w:r w:rsidRPr="00A80A90">
        <w:rPr>
          <w:b/>
          <w:sz w:val="28"/>
          <w:szCs w:val="28"/>
        </w:rPr>
        <w:lastRenderedPageBreak/>
        <w:t>ЛОТ №5</w:t>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172DE8" w:rsidP="00E912FC">
      <w:pPr>
        <w:tabs>
          <w:tab w:val="left" w:pos="2805"/>
        </w:tabs>
        <w:rPr>
          <w:sz w:val="22"/>
          <w:szCs w:val="22"/>
        </w:rPr>
      </w:pPr>
      <w:r>
        <w:rPr>
          <w:noProof/>
          <w:sz w:val="24"/>
          <w:szCs w:val="24"/>
        </w:rPr>
        <mc:AlternateContent>
          <mc:Choice Requires="wps">
            <w:drawing>
              <wp:anchor distT="0" distB="0" distL="114300" distR="114300" simplePos="0" relativeHeight="251693056" behindDoc="0" locked="0" layoutInCell="1" allowOverlap="1" wp14:anchorId="5D1D250B" wp14:editId="42230165">
                <wp:simplePos x="0" y="0"/>
                <wp:positionH relativeFrom="column">
                  <wp:posOffset>4116705</wp:posOffset>
                </wp:positionH>
                <wp:positionV relativeFrom="paragraph">
                  <wp:posOffset>1610995</wp:posOffset>
                </wp:positionV>
                <wp:extent cx="304800" cy="647700"/>
                <wp:effectExtent l="19050" t="0" r="19050" b="38100"/>
                <wp:wrapNone/>
                <wp:docPr id="33" name="Стрелка вниз 33"/>
                <wp:cNvGraphicFramePr/>
                <a:graphic xmlns:a="http://schemas.openxmlformats.org/drawingml/2006/main">
                  <a:graphicData uri="http://schemas.microsoft.com/office/word/2010/wordprocessingShape">
                    <wps:wsp>
                      <wps:cNvSpPr/>
                      <wps:spPr>
                        <a:xfrm>
                          <a:off x="0" y="0"/>
                          <a:ext cx="304800" cy="647700"/>
                        </a:xfrm>
                        <a:prstGeom prst="downArrow">
                          <a:avLst>
                            <a:gd name="adj1" fmla="val 50000"/>
                            <a:gd name="adj2" fmla="val 468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F50E95" id="Стрелка вниз 33" o:spid="_x0000_s1026" type="#_x0000_t67" style="position:absolute;margin-left:324.15pt;margin-top:126.85pt;width:24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" adj="16835" fillcolor="red" strokecolor="red" strokeweight="2pt"/>
            </w:pict>
          </mc:Fallback>
        </mc:AlternateContent>
      </w:r>
      <w:r w:rsidR="00DE6BE6">
        <w:rPr>
          <w:noProof/>
        </w:rPr>
        <w:drawing>
          <wp:inline distT="0" distB="0" distL="0" distR="0" wp14:anchorId="0E38AE26" wp14:editId="041D22B9">
            <wp:extent cx="8829675" cy="47053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13" t="3737" r="5342" b="12383"/>
                    <a:stretch/>
                  </pic:blipFill>
                  <pic:spPr bwMode="auto">
                    <a:xfrm>
                      <a:off x="0" y="0"/>
                      <a:ext cx="8829675" cy="4705350"/>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r>
        <w:rPr>
          <w:noProof/>
        </w:rPr>
        <w:drawing>
          <wp:inline distT="0" distB="0" distL="0" distR="0" wp14:anchorId="023897BE" wp14:editId="72E15B2F">
            <wp:extent cx="8801100" cy="50768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67" t="3736" r="6776" b="5762"/>
                    <a:stretch/>
                  </pic:blipFill>
                  <pic:spPr bwMode="auto">
                    <a:xfrm>
                      <a:off x="0" y="0"/>
                      <a:ext cx="8801100" cy="5076825"/>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180149" w:rsidRDefault="00180149" w:rsidP="00A80A90">
      <w:pPr>
        <w:tabs>
          <w:tab w:val="left" w:pos="2805"/>
        </w:tabs>
        <w:jc w:val="center"/>
        <w:rPr>
          <w:b/>
          <w:sz w:val="28"/>
          <w:szCs w:val="28"/>
        </w:rPr>
      </w:pPr>
    </w:p>
    <w:p w:rsidR="00180149" w:rsidRDefault="00180149" w:rsidP="00A80A90">
      <w:pPr>
        <w:tabs>
          <w:tab w:val="left" w:pos="2805"/>
        </w:tabs>
        <w:jc w:val="center"/>
        <w:rPr>
          <w:b/>
          <w:sz w:val="28"/>
          <w:szCs w:val="28"/>
        </w:rPr>
      </w:pPr>
    </w:p>
    <w:p w:rsidR="00180149" w:rsidRDefault="00180149" w:rsidP="00A80A90">
      <w:pPr>
        <w:tabs>
          <w:tab w:val="left" w:pos="2805"/>
        </w:tabs>
        <w:jc w:val="center"/>
        <w:rPr>
          <w:b/>
          <w:sz w:val="28"/>
          <w:szCs w:val="28"/>
        </w:rPr>
      </w:pPr>
    </w:p>
    <w:p w:rsidR="00180149" w:rsidRDefault="00180149" w:rsidP="00A80A90">
      <w:pPr>
        <w:tabs>
          <w:tab w:val="left" w:pos="2805"/>
        </w:tabs>
        <w:jc w:val="center"/>
        <w:rPr>
          <w:b/>
          <w:sz w:val="28"/>
          <w:szCs w:val="28"/>
        </w:rPr>
      </w:pPr>
    </w:p>
    <w:p w:rsidR="00DE6BE6" w:rsidRPr="00A80A90" w:rsidRDefault="00A80A90" w:rsidP="00A80A90">
      <w:pPr>
        <w:tabs>
          <w:tab w:val="left" w:pos="2805"/>
        </w:tabs>
        <w:jc w:val="center"/>
        <w:rPr>
          <w:b/>
          <w:sz w:val="28"/>
          <w:szCs w:val="28"/>
        </w:rPr>
      </w:pPr>
      <w:r w:rsidRPr="00A80A90">
        <w:rPr>
          <w:b/>
          <w:sz w:val="28"/>
          <w:szCs w:val="28"/>
        </w:rPr>
        <w:lastRenderedPageBreak/>
        <w:t>ЛОТ №6</w:t>
      </w:r>
    </w:p>
    <w:p w:rsidR="00DE6BE6" w:rsidRDefault="00DE6BE6" w:rsidP="00E912FC">
      <w:pPr>
        <w:tabs>
          <w:tab w:val="left" w:pos="2805"/>
        </w:tabs>
        <w:rPr>
          <w:sz w:val="22"/>
          <w:szCs w:val="22"/>
        </w:rPr>
      </w:pPr>
    </w:p>
    <w:p w:rsidR="00DE6BE6" w:rsidRDefault="00172DE8" w:rsidP="00E912FC">
      <w:pPr>
        <w:tabs>
          <w:tab w:val="left" w:pos="2805"/>
        </w:tabs>
        <w:rPr>
          <w:sz w:val="22"/>
          <w:szCs w:val="22"/>
        </w:rPr>
      </w:pPr>
      <w:r>
        <w:rPr>
          <w:noProof/>
          <w:sz w:val="24"/>
          <w:szCs w:val="24"/>
        </w:rPr>
        <mc:AlternateContent>
          <mc:Choice Requires="wps">
            <w:drawing>
              <wp:anchor distT="0" distB="0" distL="114300" distR="114300" simplePos="0" relativeHeight="251695104" behindDoc="0" locked="0" layoutInCell="1" allowOverlap="1" wp14:anchorId="5D1D250B" wp14:editId="42230165">
                <wp:simplePos x="0" y="0"/>
                <wp:positionH relativeFrom="column">
                  <wp:posOffset>4621530</wp:posOffset>
                </wp:positionH>
                <wp:positionV relativeFrom="paragraph">
                  <wp:posOffset>1450340</wp:posOffset>
                </wp:positionV>
                <wp:extent cx="304800" cy="628650"/>
                <wp:effectExtent l="19050" t="0" r="19050" b="38100"/>
                <wp:wrapNone/>
                <wp:docPr id="34" name="Стрелка вниз 34"/>
                <wp:cNvGraphicFramePr/>
                <a:graphic xmlns:a="http://schemas.openxmlformats.org/drawingml/2006/main">
                  <a:graphicData uri="http://schemas.microsoft.com/office/word/2010/wordprocessingShape">
                    <wps:wsp>
                      <wps:cNvSpPr/>
                      <wps:spPr>
                        <a:xfrm>
                          <a:off x="0" y="0"/>
                          <a:ext cx="304800" cy="628650"/>
                        </a:xfrm>
                        <a:prstGeom prst="downArrow">
                          <a:avLst>
                            <a:gd name="adj1" fmla="val 50000"/>
                            <a:gd name="adj2" fmla="val 468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2B41FA" id="Стрелка вниз 34" o:spid="_x0000_s1026" type="#_x0000_t67" style="position:absolute;margin-left:363.9pt;margin-top:114.2pt;width:24pt;height: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" adj="16691" fillcolor="red" strokecolor="red" strokeweight="2pt"/>
            </w:pict>
          </mc:Fallback>
        </mc:AlternateContent>
      </w:r>
      <w:r w:rsidR="00DE6BE6">
        <w:rPr>
          <w:noProof/>
        </w:rPr>
        <w:drawing>
          <wp:inline distT="0" distB="0" distL="0" distR="0" wp14:anchorId="7F25633C" wp14:editId="21285D22">
            <wp:extent cx="9010650" cy="4791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84" t="3566" r="5056" b="11026"/>
                    <a:stretch/>
                  </pic:blipFill>
                  <pic:spPr bwMode="auto">
                    <a:xfrm>
                      <a:off x="0" y="0"/>
                      <a:ext cx="9010650" cy="4791075"/>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r>
        <w:rPr>
          <w:noProof/>
        </w:rPr>
        <w:drawing>
          <wp:inline distT="0" distB="0" distL="0" distR="0" wp14:anchorId="13D631F9" wp14:editId="66CDF42A">
            <wp:extent cx="9144000" cy="5200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98" t="3226" r="4005" b="4064"/>
                    <a:stretch/>
                  </pic:blipFill>
                  <pic:spPr bwMode="auto">
                    <a:xfrm>
                      <a:off x="0" y="0"/>
                      <a:ext cx="9144000" cy="5200650"/>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Pr="00A80A90" w:rsidRDefault="00DE6BE6" w:rsidP="00E912FC">
      <w:pPr>
        <w:tabs>
          <w:tab w:val="left" w:pos="2805"/>
        </w:tabs>
        <w:rPr>
          <w:b/>
          <w:sz w:val="28"/>
          <w:szCs w:val="28"/>
        </w:rPr>
      </w:pPr>
    </w:p>
    <w:p w:rsidR="00DE6BE6" w:rsidRPr="00A80A90" w:rsidRDefault="00A80A90" w:rsidP="00A80A90">
      <w:pPr>
        <w:tabs>
          <w:tab w:val="left" w:pos="2805"/>
        </w:tabs>
        <w:jc w:val="center"/>
        <w:rPr>
          <w:b/>
          <w:sz w:val="28"/>
          <w:szCs w:val="28"/>
        </w:rPr>
      </w:pPr>
      <w:r w:rsidRPr="00A80A90">
        <w:rPr>
          <w:b/>
          <w:sz w:val="28"/>
          <w:szCs w:val="28"/>
        </w:rPr>
        <w:t>ЛОТ №7</w:t>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172DE8" w:rsidP="00E912FC">
      <w:pPr>
        <w:tabs>
          <w:tab w:val="left" w:pos="2805"/>
        </w:tabs>
        <w:rPr>
          <w:sz w:val="22"/>
          <w:szCs w:val="22"/>
        </w:rPr>
      </w:pPr>
      <w:r>
        <w:rPr>
          <w:noProof/>
          <w:sz w:val="24"/>
          <w:szCs w:val="24"/>
        </w:rPr>
        <mc:AlternateContent>
          <mc:Choice Requires="wps">
            <w:drawing>
              <wp:anchor distT="0" distB="0" distL="114300" distR="114300" simplePos="0" relativeHeight="251697152" behindDoc="0" locked="0" layoutInCell="1" allowOverlap="1" wp14:anchorId="5D1D250B" wp14:editId="42230165">
                <wp:simplePos x="0" y="0"/>
                <wp:positionH relativeFrom="column">
                  <wp:posOffset>4716780</wp:posOffset>
                </wp:positionH>
                <wp:positionV relativeFrom="paragraph">
                  <wp:posOffset>1720850</wp:posOffset>
                </wp:positionV>
                <wp:extent cx="304800" cy="609600"/>
                <wp:effectExtent l="19050" t="0" r="19050" b="38100"/>
                <wp:wrapNone/>
                <wp:docPr id="35" name="Стрелка вниз 35"/>
                <wp:cNvGraphicFramePr/>
                <a:graphic xmlns:a="http://schemas.openxmlformats.org/drawingml/2006/main">
                  <a:graphicData uri="http://schemas.microsoft.com/office/word/2010/wordprocessingShape">
                    <wps:wsp>
                      <wps:cNvSpPr/>
                      <wps:spPr>
                        <a:xfrm>
                          <a:off x="0" y="0"/>
                          <a:ext cx="304800" cy="609600"/>
                        </a:xfrm>
                        <a:prstGeom prst="downArrow">
                          <a:avLst>
                            <a:gd name="adj1" fmla="val 50000"/>
                            <a:gd name="adj2" fmla="val 468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DE56A6" id="Стрелка вниз 35" o:spid="_x0000_s1026" type="#_x0000_t67" style="position:absolute;margin-left:371.4pt;margin-top:135.5pt;width:24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" adj="16538" fillcolor="red" strokecolor="red" strokeweight="2pt"/>
            </w:pict>
          </mc:Fallback>
        </mc:AlternateContent>
      </w:r>
      <w:r w:rsidR="00DE6BE6">
        <w:rPr>
          <w:noProof/>
        </w:rPr>
        <w:drawing>
          <wp:inline distT="0" distB="0" distL="0" distR="0" wp14:anchorId="44F1D731" wp14:editId="75D9CC85">
            <wp:extent cx="9258300" cy="49815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29" t="4074" r="3527" b="7120"/>
                    <a:stretch/>
                  </pic:blipFill>
                  <pic:spPr bwMode="auto">
                    <a:xfrm>
                      <a:off x="0" y="0"/>
                      <a:ext cx="9258300" cy="4981575"/>
                    </a:xfrm>
                    <a:prstGeom prst="rect">
                      <a:avLst/>
                    </a:prstGeom>
                    <a:ln>
                      <a:noFill/>
                    </a:ln>
                    <a:extLst>
                      <a:ext uri="{53640926-AAD7-44D8-BBD7-CCE9431645EC}">
                        <a14:shadowObscured xmlns:a14="http://schemas.microsoft.com/office/drawing/2010/main"/>
                      </a:ext>
                    </a:extLst>
                  </pic:spPr>
                </pic:pic>
              </a:graphicData>
            </a:graphic>
          </wp:inline>
        </w:drawing>
      </w: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Default="00DE6BE6" w:rsidP="00E912FC">
      <w:pPr>
        <w:tabs>
          <w:tab w:val="left" w:pos="2805"/>
        </w:tabs>
        <w:rPr>
          <w:sz w:val="22"/>
          <w:szCs w:val="22"/>
        </w:rPr>
      </w:pPr>
    </w:p>
    <w:p w:rsidR="00DE6BE6" w:rsidRPr="00E912FC" w:rsidRDefault="00DE6BE6" w:rsidP="00E912FC">
      <w:pPr>
        <w:tabs>
          <w:tab w:val="left" w:pos="2805"/>
        </w:tabs>
        <w:rPr>
          <w:sz w:val="22"/>
          <w:szCs w:val="22"/>
        </w:rPr>
        <w:sectPr w:rsidR="00DE6BE6" w:rsidRPr="00E912FC" w:rsidSect="00254BE0">
          <w:pgSz w:w="16838" w:h="11906" w:orient="landscape"/>
          <w:pgMar w:top="425" w:right="567" w:bottom="851" w:left="567" w:header="709" w:footer="709" w:gutter="0"/>
          <w:cols w:space="708"/>
          <w:docGrid w:linePitch="360"/>
        </w:sectPr>
      </w:pPr>
      <w:r>
        <w:rPr>
          <w:noProof/>
        </w:rPr>
        <w:drawing>
          <wp:inline distT="0" distB="0" distL="0" distR="0" wp14:anchorId="164FD0A7" wp14:editId="4B2ED4DB">
            <wp:extent cx="9382125" cy="5124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29" t="2886" r="2286" b="5762"/>
                    <a:stretch/>
                  </pic:blipFill>
                  <pic:spPr bwMode="auto">
                    <a:xfrm>
                      <a:off x="0" y="0"/>
                      <a:ext cx="9382125" cy="5124450"/>
                    </a:xfrm>
                    <a:prstGeom prst="rect">
                      <a:avLst/>
                    </a:prstGeom>
                    <a:ln>
                      <a:noFill/>
                    </a:ln>
                    <a:extLst>
                      <a:ext uri="{53640926-AAD7-44D8-BBD7-CCE9431645EC}">
                        <a14:shadowObscured xmlns:a14="http://schemas.microsoft.com/office/drawing/2010/main"/>
                      </a:ext>
                    </a:extLst>
                  </pic:spPr>
                </pic:pic>
              </a:graphicData>
            </a:graphic>
          </wp:inline>
        </w:drawing>
      </w:r>
    </w:p>
    <w:p w:rsidR="00180149" w:rsidRDefault="00180149" w:rsidP="00180149">
      <w:pPr>
        <w:widowControl w:val="0"/>
        <w:tabs>
          <w:tab w:val="left" w:pos="140"/>
        </w:tabs>
        <w:autoSpaceDE w:val="0"/>
        <w:autoSpaceDN w:val="0"/>
        <w:adjustRightInd w:val="0"/>
        <w:jc w:val="both"/>
        <w:rPr>
          <w:sz w:val="22"/>
          <w:szCs w:val="22"/>
        </w:rPr>
      </w:pPr>
    </w:p>
    <w:p w:rsidR="00180149" w:rsidRDefault="00180149" w:rsidP="00180149">
      <w:pPr>
        <w:widowControl w:val="0"/>
        <w:tabs>
          <w:tab w:val="left" w:pos="140"/>
        </w:tabs>
        <w:autoSpaceDE w:val="0"/>
        <w:autoSpaceDN w:val="0"/>
        <w:adjustRightInd w:val="0"/>
        <w:jc w:val="both"/>
        <w:rPr>
          <w:sz w:val="22"/>
          <w:szCs w:val="22"/>
        </w:rPr>
      </w:pPr>
    </w:p>
    <w:p w:rsidR="00180149" w:rsidRPr="00F61B61" w:rsidRDefault="00180149" w:rsidP="00180149">
      <w:pPr>
        <w:widowControl w:val="0"/>
        <w:tabs>
          <w:tab w:val="left" w:pos="140"/>
        </w:tabs>
        <w:autoSpaceDE w:val="0"/>
        <w:autoSpaceDN w:val="0"/>
        <w:adjustRightInd w:val="0"/>
        <w:jc w:val="both"/>
        <w:rPr>
          <w:sz w:val="22"/>
          <w:szCs w:val="22"/>
        </w:rPr>
      </w:pPr>
      <w:r w:rsidRPr="00F61B61">
        <w:rPr>
          <w:sz w:val="22"/>
          <w:szCs w:val="22"/>
        </w:rPr>
        <w:t xml:space="preserve">Шаг аукциона установлен </w:t>
      </w:r>
      <w:r w:rsidRPr="00F159FA">
        <w:rPr>
          <w:sz w:val="22"/>
          <w:szCs w:val="22"/>
        </w:rPr>
        <w:t>в размере 5 %</w:t>
      </w:r>
      <w:r w:rsidRPr="00F61B61">
        <w:rPr>
          <w:sz w:val="22"/>
          <w:szCs w:val="22"/>
        </w:rPr>
        <w:t xml:space="preserve"> начального размера платы за размещение нестационарного торгового объекта.</w:t>
      </w:r>
    </w:p>
    <w:p w:rsidR="00180149" w:rsidRPr="00F61B61" w:rsidRDefault="00180149" w:rsidP="00180149">
      <w:pPr>
        <w:widowControl w:val="0"/>
        <w:tabs>
          <w:tab w:val="left" w:pos="140"/>
        </w:tabs>
        <w:autoSpaceDE w:val="0"/>
        <w:autoSpaceDN w:val="0"/>
        <w:adjustRightInd w:val="0"/>
        <w:ind w:firstLine="284"/>
        <w:jc w:val="both"/>
        <w:rPr>
          <w:sz w:val="22"/>
          <w:szCs w:val="22"/>
        </w:rPr>
      </w:pPr>
      <w:r w:rsidRPr="00F61B61">
        <w:rPr>
          <w:sz w:val="22"/>
          <w:szCs w:val="22"/>
        </w:rPr>
        <w:t>Аукцион на право заключения договора на размещение</w:t>
      </w:r>
      <w:r w:rsidRPr="00F61B61">
        <w:t xml:space="preserve"> </w:t>
      </w:r>
      <w:r w:rsidRPr="00F61B61">
        <w:rPr>
          <w:sz w:val="22"/>
          <w:szCs w:val="22"/>
        </w:rPr>
        <w:t xml:space="preserve">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180149" w:rsidRPr="00F61B61" w:rsidRDefault="00180149" w:rsidP="00180149">
      <w:pPr>
        <w:tabs>
          <w:tab w:val="left" w:pos="142"/>
        </w:tabs>
        <w:ind w:firstLine="284"/>
        <w:jc w:val="both"/>
        <w:rPr>
          <w:sz w:val="22"/>
          <w:szCs w:val="22"/>
        </w:rPr>
      </w:pPr>
      <w:r w:rsidRPr="00F61B61">
        <w:rPr>
          <w:sz w:val="22"/>
          <w:szCs w:val="22"/>
        </w:rPr>
        <w:t>Предмет электронного аукциона (далее - лот) - право на размещение нестационарного торгового объекта на территории муниципального образования город Набережные Челны.</w:t>
      </w:r>
    </w:p>
    <w:p w:rsidR="00180149" w:rsidRPr="00D32635" w:rsidRDefault="00180149" w:rsidP="00180149">
      <w:pPr>
        <w:tabs>
          <w:tab w:val="left" w:pos="142"/>
        </w:tabs>
        <w:ind w:firstLine="284"/>
        <w:jc w:val="both"/>
        <w:rPr>
          <w:sz w:val="22"/>
          <w:szCs w:val="22"/>
        </w:rPr>
      </w:pPr>
      <w:r w:rsidRPr="00F61B61">
        <w:rPr>
          <w:sz w:val="22"/>
          <w:szCs w:val="22"/>
        </w:rPr>
        <w:t>Вид размещаемого объекта –нестационарный торговый объект.</w:t>
      </w:r>
    </w:p>
    <w:p w:rsidR="00180149" w:rsidRPr="00F61B61" w:rsidRDefault="00180149" w:rsidP="00180149">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Уполномоченный орган:</w:t>
      </w:r>
    </w:p>
    <w:p w:rsidR="00180149" w:rsidRPr="00F61B61" w:rsidRDefault="00180149" w:rsidP="00180149">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 xml:space="preserve">- Отдел муниципального заказа МКУ «Исполнительного комитета муниципального образования город Набережные Челны» Адрес: 423805, Республика Татарстан, г. Набережные Челны, </w:t>
      </w:r>
      <w:proofErr w:type="spellStart"/>
      <w:r w:rsidRPr="00F61B61">
        <w:rPr>
          <w:color w:val="00000A"/>
          <w:sz w:val="22"/>
          <w:szCs w:val="22"/>
          <w:lang w:eastAsia="ar-SA"/>
        </w:rPr>
        <w:t>пр.Х.Туфана</w:t>
      </w:r>
      <w:proofErr w:type="spellEnd"/>
      <w:r w:rsidRPr="00F61B61">
        <w:rPr>
          <w:color w:val="00000A"/>
          <w:sz w:val="22"/>
          <w:szCs w:val="22"/>
          <w:lang w:eastAsia="ar-SA"/>
        </w:rPr>
        <w:t xml:space="preserve"> д.23, Адрес электронной почты: </w:t>
      </w:r>
      <w:hyperlink r:id="rId22" w:history="1">
        <w:r w:rsidRPr="00F61B61">
          <w:rPr>
            <w:color w:val="00000A"/>
            <w:sz w:val="22"/>
            <w:szCs w:val="22"/>
            <w:lang w:eastAsia="ar-SA"/>
          </w:rPr>
          <w:t>amzrt@mail.ru</w:t>
        </w:r>
      </w:hyperlink>
      <w:r w:rsidRPr="00F61B61">
        <w:rPr>
          <w:color w:val="00000A"/>
          <w:sz w:val="22"/>
          <w:szCs w:val="22"/>
          <w:lang w:eastAsia="ar-SA"/>
        </w:rPr>
        <w:t>, телефон: 8 (8</w:t>
      </w:r>
      <w:r>
        <w:rPr>
          <w:color w:val="00000A"/>
          <w:sz w:val="22"/>
          <w:szCs w:val="22"/>
          <w:lang w:eastAsia="ar-SA"/>
        </w:rPr>
        <w:t xml:space="preserve">552) 30-58-17. Контактное лицо: </w:t>
      </w:r>
      <w:proofErr w:type="spellStart"/>
      <w:r>
        <w:rPr>
          <w:color w:val="00000A"/>
          <w:sz w:val="22"/>
          <w:szCs w:val="22"/>
          <w:lang w:eastAsia="ar-SA"/>
        </w:rPr>
        <w:t>Хайрутдинов</w:t>
      </w:r>
      <w:proofErr w:type="spellEnd"/>
      <w:r>
        <w:rPr>
          <w:color w:val="00000A"/>
          <w:sz w:val="22"/>
          <w:szCs w:val="22"/>
          <w:lang w:eastAsia="ar-SA"/>
        </w:rPr>
        <w:t xml:space="preserve"> Марсель </w:t>
      </w:r>
      <w:proofErr w:type="spellStart"/>
      <w:r>
        <w:rPr>
          <w:color w:val="00000A"/>
          <w:sz w:val="22"/>
          <w:szCs w:val="22"/>
          <w:lang w:eastAsia="ar-SA"/>
        </w:rPr>
        <w:t>Масхутович</w:t>
      </w:r>
      <w:proofErr w:type="spellEnd"/>
      <w:r>
        <w:rPr>
          <w:color w:val="00000A"/>
          <w:sz w:val="22"/>
          <w:szCs w:val="22"/>
          <w:lang w:eastAsia="ar-SA"/>
        </w:rPr>
        <w:t>.</w:t>
      </w:r>
    </w:p>
    <w:p w:rsidR="00180149" w:rsidRPr="00F61B61" w:rsidRDefault="00180149" w:rsidP="00180149">
      <w:pPr>
        <w:tabs>
          <w:tab w:val="left" w:pos="709"/>
        </w:tabs>
        <w:suppressAutoHyphens/>
        <w:spacing w:line="100" w:lineRule="atLeast"/>
        <w:ind w:left="-142"/>
        <w:jc w:val="both"/>
        <w:rPr>
          <w:color w:val="00000A"/>
          <w:sz w:val="22"/>
          <w:szCs w:val="22"/>
          <w:lang w:eastAsia="ar-SA"/>
        </w:rPr>
      </w:pPr>
      <w:r w:rsidRPr="00F61B61">
        <w:rPr>
          <w:color w:val="00000A"/>
          <w:sz w:val="22"/>
          <w:szCs w:val="22"/>
          <w:lang w:eastAsia="ar-SA"/>
        </w:rPr>
        <w:t xml:space="preserve">- Управление экономического развития и поддержки предпринимательства МКУ «Исполнительного комитета муниципального образования город Набережные Челны». 423805, Республика Татарстан, г. Набережные Челны, </w:t>
      </w:r>
      <w:proofErr w:type="spellStart"/>
      <w:r w:rsidRPr="00F61B61">
        <w:rPr>
          <w:color w:val="00000A"/>
          <w:sz w:val="22"/>
          <w:szCs w:val="22"/>
          <w:lang w:eastAsia="ar-SA"/>
        </w:rPr>
        <w:t>пр.Х.Туфана</w:t>
      </w:r>
      <w:proofErr w:type="spellEnd"/>
      <w:r w:rsidRPr="00F61B61">
        <w:rPr>
          <w:color w:val="00000A"/>
          <w:sz w:val="22"/>
          <w:szCs w:val="22"/>
          <w:lang w:eastAsia="ar-SA"/>
        </w:rPr>
        <w:t xml:space="preserve"> д.23. Адрес электронной почты:</w:t>
      </w:r>
      <w:hyperlink r:id="rId23" w:history="1">
        <w:r w:rsidRPr="00F159FA">
          <w:rPr>
            <w:color w:val="0000FF"/>
            <w:sz w:val="22"/>
            <w:szCs w:val="22"/>
            <w:u w:val="single"/>
            <w:lang w:eastAsia="ar-SA"/>
          </w:rPr>
          <w:t xml:space="preserve"> </w:t>
        </w:r>
        <w:r w:rsidRPr="00F159FA">
          <w:rPr>
            <w:color w:val="0000FF"/>
            <w:sz w:val="22"/>
            <w:szCs w:val="22"/>
            <w:u w:val="single"/>
            <w:lang w:val="en-US" w:eastAsia="ar-SA"/>
          </w:rPr>
          <w:t>torgn</w:t>
        </w:r>
        <w:r w:rsidRPr="00F159FA">
          <w:rPr>
            <w:color w:val="0000FF"/>
            <w:sz w:val="22"/>
            <w:szCs w:val="22"/>
            <w:u w:val="single"/>
            <w:lang w:eastAsia="ar-SA"/>
          </w:rPr>
          <w:t>7@mail.ru</w:t>
        </w:r>
      </w:hyperlink>
      <w:r w:rsidRPr="00F159FA">
        <w:rPr>
          <w:color w:val="00000A"/>
          <w:sz w:val="22"/>
          <w:szCs w:val="22"/>
          <w:lang w:eastAsia="ar-SA"/>
        </w:rPr>
        <w:t>,</w:t>
      </w:r>
      <w:r w:rsidRPr="00F61B61">
        <w:rPr>
          <w:color w:val="00000A"/>
          <w:sz w:val="22"/>
          <w:szCs w:val="22"/>
          <w:lang w:eastAsia="ar-SA"/>
        </w:rPr>
        <w:t xml:space="preserve"> </w:t>
      </w:r>
      <w:r w:rsidRPr="00F159FA">
        <w:rPr>
          <w:color w:val="00000A"/>
          <w:sz w:val="22"/>
          <w:szCs w:val="22"/>
          <w:lang w:eastAsia="ar-SA"/>
        </w:rPr>
        <w:t xml:space="preserve">Телефон: 8 (8552) 30-58-22, Контактное лицо: Муравьева Яна Сергеевна; 8 (8552) 30-58-24, Контактное лицо: </w:t>
      </w:r>
      <w:proofErr w:type="spellStart"/>
      <w:r w:rsidRPr="00F159FA">
        <w:rPr>
          <w:color w:val="00000A"/>
          <w:sz w:val="22"/>
          <w:szCs w:val="22"/>
          <w:lang w:eastAsia="ar-SA"/>
        </w:rPr>
        <w:t>Басырова</w:t>
      </w:r>
      <w:proofErr w:type="spellEnd"/>
      <w:r w:rsidRPr="00F159FA">
        <w:rPr>
          <w:color w:val="00000A"/>
          <w:sz w:val="22"/>
          <w:szCs w:val="22"/>
          <w:lang w:eastAsia="ar-SA"/>
        </w:rPr>
        <w:t xml:space="preserve"> Алина </w:t>
      </w:r>
      <w:proofErr w:type="spellStart"/>
      <w:r w:rsidRPr="00F159FA">
        <w:rPr>
          <w:color w:val="00000A"/>
          <w:sz w:val="22"/>
          <w:szCs w:val="22"/>
          <w:lang w:eastAsia="ar-SA"/>
        </w:rPr>
        <w:t>Ришатовна</w:t>
      </w:r>
      <w:proofErr w:type="spellEnd"/>
      <w:r w:rsidRPr="00F159FA">
        <w:rPr>
          <w:color w:val="00000A"/>
          <w:sz w:val="22"/>
          <w:szCs w:val="22"/>
          <w:lang w:eastAsia="ar-SA"/>
        </w:rPr>
        <w:t>.</w:t>
      </w:r>
    </w:p>
    <w:p w:rsidR="00180149" w:rsidRPr="00F61B61" w:rsidRDefault="00180149" w:rsidP="00180149">
      <w:pPr>
        <w:jc w:val="both"/>
        <w:rPr>
          <w:sz w:val="22"/>
          <w:szCs w:val="22"/>
        </w:rPr>
      </w:pPr>
      <w:r w:rsidRPr="00F61B61">
        <w:rPr>
          <w:sz w:val="22"/>
          <w:szCs w:val="22"/>
        </w:rPr>
        <w:t xml:space="preserve">Оператор электронной площадки - АО «Агентство по государственному заказу Республики Татарстан». Место нахождения: 420021, </w:t>
      </w:r>
      <w:proofErr w:type="spellStart"/>
      <w:r w:rsidRPr="00F61B61">
        <w:rPr>
          <w:sz w:val="22"/>
          <w:szCs w:val="22"/>
        </w:rPr>
        <w:t>г.Казань</w:t>
      </w:r>
      <w:proofErr w:type="spellEnd"/>
      <w:r w:rsidRPr="00F61B61">
        <w:rPr>
          <w:sz w:val="22"/>
          <w:szCs w:val="22"/>
        </w:rPr>
        <w:t xml:space="preserve">, </w:t>
      </w:r>
      <w:proofErr w:type="spellStart"/>
      <w:r w:rsidRPr="00F61B61">
        <w:rPr>
          <w:sz w:val="22"/>
          <w:szCs w:val="22"/>
        </w:rPr>
        <w:t>ул.Московская</w:t>
      </w:r>
      <w:proofErr w:type="spellEnd"/>
      <w:r w:rsidRPr="00F61B61">
        <w:rPr>
          <w:sz w:val="22"/>
          <w:szCs w:val="22"/>
        </w:rPr>
        <w:t xml:space="preserve">, 55, телефоны: 292-95-77, 292-95-17. </w:t>
      </w:r>
    </w:p>
    <w:p w:rsidR="00180149" w:rsidRPr="00F61B61" w:rsidRDefault="00180149" w:rsidP="00180149">
      <w:pPr>
        <w:jc w:val="both"/>
        <w:rPr>
          <w:b/>
          <w:sz w:val="22"/>
          <w:szCs w:val="22"/>
        </w:rPr>
      </w:pPr>
      <w:r w:rsidRPr="00F61B61">
        <w:rPr>
          <w:sz w:val="22"/>
          <w:szCs w:val="22"/>
        </w:rPr>
        <w:t xml:space="preserve">Телефоны горячей линии технической поддержки электронной площадки 223.zakazrf.ru: 8-9600-552-339, 8-9600-552-338 (с понедельника по пятницу с 09.00 до 16.00 часов). Электронная почта: 223@mail.zakazrf.ru. По вопросам, связанным с работой электронной торговой площадки, обращайтесь на электронную почту info@mail.zakazrf.ru с пометкой торги </w:t>
      </w:r>
      <w:proofErr w:type="spellStart"/>
      <w:r w:rsidRPr="00F61B61">
        <w:rPr>
          <w:sz w:val="22"/>
          <w:szCs w:val="22"/>
        </w:rPr>
        <w:t>г.Набережные</w:t>
      </w:r>
      <w:proofErr w:type="spellEnd"/>
      <w:r w:rsidRPr="00F61B61">
        <w:rPr>
          <w:sz w:val="22"/>
          <w:szCs w:val="22"/>
        </w:rPr>
        <w:t xml:space="preserve"> Челны на площадке http://sale.zakazrf.ru/.</w:t>
      </w:r>
    </w:p>
    <w:p w:rsidR="00180149" w:rsidRPr="00F61B61" w:rsidRDefault="00180149" w:rsidP="00180149">
      <w:pPr>
        <w:jc w:val="both"/>
        <w:rPr>
          <w:sz w:val="22"/>
          <w:szCs w:val="22"/>
        </w:rPr>
      </w:pPr>
      <w:r w:rsidRPr="00F61B61">
        <w:rPr>
          <w:b/>
          <w:sz w:val="22"/>
          <w:szCs w:val="22"/>
        </w:rPr>
        <w:t>Дата и время окончания срока подачи заявок на участие в электронном аукционе</w:t>
      </w:r>
      <w:r w:rsidRPr="00F61B61">
        <w:rPr>
          <w:sz w:val="22"/>
          <w:szCs w:val="22"/>
        </w:rPr>
        <w:t xml:space="preserve">: </w:t>
      </w:r>
    </w:p>
    <w:p w:rsidR="00180149" w:rsidRPr="00B17921" w:rsidRDefault="00180149" w:rsidP="00180149">
      <w:pPr>
        <w:jc w:val="both"/>
        <w:rPr>
          <w:b/>
          <w:bCs/>
          <w:sz w:val="22"/>
          <w:szCs w:val="22"/>
        </w:rPr>
      </w:pPr>
      <w:r w:rsidRPr="00B17921">
        <w:rPr>
          <w:b/>
          <w:sz w:val="22"/>
          <w:szCs w:val="22"/>
          <w:highlight w:val="cyan"/>
        </w:rPr>
        <w:t>«10» июля 2023г. 17</w:t>
      </w:r>
      <w:r w:rsidR="001E2B1B">
        <w:rPr>
          <w:b/>
          <w:sz w:val="22"/>
          <w:szCs w:val="22"/>
          <w:highlight w:val="cyan"/>
        </w:rPr>
        <w:t xml:space="preserve"> часов </w:t>
      </w:r>
      <w:r w:rsidRPr="001E2B1B">
        <w:rPr>
          <w:b/>
          <w:sz w:val="22"/>
          <w:szCs w:val="22"/>
          <w:highlight w:val="cyan"/>
        </w:rPr>
        <w:t>00</w:t>
      </w:r>
      <w:r w:rsidR="001E2B1B" w:rsidRPr="001E2B1B">
        <w:rPr>
          <w:b/>
          <w:sz w:val="22"/>
          <w:szCs w:val="22"/>
          <w:highlight w:val="cyan"/>
        </w:rPr>
        <w:t xml:space="preserve"> минут.</w:t>
      </w:r>
    </w:p>
    <w:p w:rsidR="00180149" w:rsidRPr="00F61B61" w:rsidRDefault="00180149" w:rsidP="00180149">
      <w:pPr>
        <w:jc w:val="both"/>
        <w:rPr>
          <w:sz w:val="22"/>
          <w:szCs w:val="22"/>
        </w:rPr>
      </w:pPr>
      <w:r w:rsidRPr="00B728F5">
        <w:rPr>
          <w:b/>
          <w:bCs/>
          <w:sz w:val="22"/>
          <w:szCs w:val="22"/>
        </w:rPr>
        <w:t xml:space="preserve">Дата </w:t>
      </w:r>
      <w:proofErr w:type="gramStart"/>
      <w:r w:rsidRPr="00B728F5">
        <w:rPr>
          <w:b/>
          <w:bCs/>
          <w:sz w:val="22"/>
          <w:szCs w:val="22"/>
        </w:rPr>
        <w:t>окончания срока</w:t>
      </w:r>
      <w:r w:rsidRPr="00B728F5">
        <w:rPr>
          <w:b/>
          <w:sz w:val="22"/>
          <w:szCs w:val="22"/>
        </w:rPr>
        <w:t xml:space="preserve"> рассмотрения первых частей заявок</w:t>
      </w:r>
      <w:proofErr w:type="gramEnd"/>
      <w:r w:rsidRPr="00B728F5">
        <w:rPr>
          <w:b/>
          <w:sz w:val="22"/>
          <w:szCs w:val="22"/>
        </w:rPr>
        <w:t xml:space="preserve"> на участие в электронном аукционе</w:t>
      </w:r>
      <w:r w:rsidRPr="00B728F5">
        <w:rPr>
          <w:sz w:val="22"/>
          <w:szCs w:val="22"/>
        </w:rPr>
        <w:t>:</w:t>
      </w:r>
      <w:r w:rsidRPr="00F61B61">
        <w:rPr>
          <w:sz w:val="22"/>
          <w:szCs w:val="22"/>
        </w:rPr>
        <w:t xml:space="preserve"> </w:t>
      </w:r>
    </w:p>
    <w:p w:rsidR="00180149" w:rsidRPr="00B17921" w:rsidRDefault="00180149" w:rsidP="00180149">
      <w:pPr>
        <w:tabs>
          <w:tab w:val="left" w:pos="1575"/>
        </w:tabs>
        <w:rPr>
          <w:b/>
          <w:sz w:val="22"/>
          <w:szCs w:val="22"/>
        </w:rPr>
      </w:pPr>
      <w:r w:rsidRPr="00B17921">
        <w:rPr>
          <w:b/>
          <w:sz w:val="22"/>
          <w:szCs w:val="22"/>
          <w:highlight w:val="cyan"/>
        </w:rPr>
        <w:t>«11» июля 2023г.</w:t>
      </w:r>
    </w:p>
    <w:p w:rsidR="00180149" w:rsidRPr="00F61B61" w:rsidRDefault="00180149" w:rsidP="00180149">
      <w:pPr>
        <w:jc w:val="both"/>
        <w:rPr>
          <w:sz w:val="22"/>
          <w:szCs w:val="22"/>
        </w:rPr>
      </w:pPr>
      <w:r w:rsidRPr="00F61B61">
        <w:rPr>
          <w:b/>
          <w:sz w:val="22"/>
          <w:szCs w:val="22"/>
        </w:rPr>
        <w:t>Дата проведения электронного аукциона</w:t>
      </w:r>
      <w:r w:rsidRPr="00F61B61">
        <w:rPr>
          <w:sz w:val="22"/>
          <w:szCs w:val="22"/>
        </w:rPr>
        <w:t xml:space="preserve">: </w:t>
      </w:r>
      <w:r w:rsidRPr="00B17921">
        <w:rPr>
          <w:b/>
          <w:sz w:val="22"/>
          <w:szCs w:val="22"/>
          <w:highlight w:val="cyan"/>
        </w:rPr>
        <w:t>«12» июля 2023г. в 09 часов 00 минут.</w:t>
      </w:r>
    </w:p>
    <w:p w:rsidR="00180149" w:rsidRPr="00F61B61" w:rsidRDefault="00180149" w:rsidP="00180149">
      <w:pPr>
        <w:tabs>
          <w:tab w:val="left" w:pos="1575"/>
        </w:tabs>
        <w:rPr>
          <w:sz w:val="22"/>
          <w:szCs w:val="22"/>
        </w:rPr>
      </w:pPr>
    </w:p>
    <w:p w:rsidR="00180149" w:rsidRPr="00F61B61" w:rsidRDefault="00180149" w:rsidP="00180149">
      <w:pPr>
        <w:rPr>
          <w:sz w:val="22"/>
          <w:szCs w:val="22"/>
        </w:rPr>
      </w:pPr>
    </w:p>
    <w:p w:rsidR="00180149" w:rsidRDefault="00180149" w:rsidP="00180149">
      <w:pPr>
        <w:jc w:val="both"/>
        <w:rPr>
          <w:sz w:val="22"/>
          <w:szCs w:val="22"/>
        </w:rPr>
      </w:pPr>
      <w:r w:rsidRPr="00F61B61">
        <w:rPr>
          <w:sz w:val="22"/>
          <w:szCs w:val="22"/>
        </w:rPr>
        <w:t xml:space="preserve">Извещение о проведении электронного аукциона опубликовано на электронной площадке </w:t>
      </w:r>
      <w:hyperlink r:id="rId24" w:history="1">
        <w:r w:rsidR="005D251B" w:rsidRPr="00D617D5">
          <w:rPr>
            <w:rStyle w:val="af7"/>
            <w:b/>
            <w:sz w:val="22"/>
            <w:szCs w:val="22"/>
          </w:rPr>
          <w:t>http://sale.zakazrf.ru</w:t>
        </w:r>
      </w:hyperlink>
      <w:r w:rsidR="005D251B">
        <w:rPr>
          <w:sz w:val="22"/>
          <w:szCs w:val="22"/>
        </w:rPr>
        <w:t xml:space="preserve">, на официальном сайте города Набережные Челны </w:t>
      </w:r>
      <w:bookmarkStart w:id="0" w:name="_GoBack"/>
      <w:bookmarkEnd w:id="0"/>
      <w:r w:rsidR="005D251B" w:rsidRPr="005D251B">
        <w:rPr>
          <w:rStyle w:val="af7"/>
          <w:b/>
          <w:sz w:val="22"/>
          <w:szCs w:val="22"/>
        </w:rPr>
        <w:fldChar w:fldCharType="begin"/>
      </w:r>
      <w:r w:rsidR="005D251B" w:rsidRPr="005D251B">
        <w:rPr>
          <w:rStyle w:val="af7"/>
          <w:b/>
          <w:sz w:val="22"/>
          <w:szCs w:val="22"/>
        </w:rPr>
        <w:instrText xml:space="preserve"> HYPERLINK "https://nabchelny.ru/" \t "_blank" </w:instrText>
      </w:r>
      <w:r w:rsidR="005D251B" w:rsidRPr="005D251B">
        <w:rPr>
          <w:rStyle w:val="af7"/>
          <w:b/>
          <w:sz w:val="22"/>
          <w:szCs w:val="22"/>
        </w:rPr>
        <w:fldChar w:fldCharType="separate"/>
      </w:r>
      <w:r w:rsidR="005D251B" w:rsidRPr="005D251B">
        <w:rPr>
          <w:rStyle w:val="af7"/>
          <w:b/>
          <w:sz w:val="22"/>
          <w:szCs w:val="22"/>
        </w:rPr>
        <w:t>nabchelny.ru</w:t>
      </w:r>
      <w:r w:rsidR="005D251B" w:rsidRPr="005D251B">
        <w:rPr>
          <w:rStyle w:val="af7"/>
          <w:b/>
          <w:sz w:val="22"/>
          <w:szCs w:val="22"/>
        </w:rPr>
        <w:fldChar w:fldCharType="end"/>
      </w:r>
      <w:r w:rsidR="005D251B">
        <w:rPr>
          <w:rStyle w:val="af7"/>
          <w:b/>
          <w:sz w:val="22"/>
          <w:szCs w:val="22"/>
        </w:rPr>
        <w:t>.</w:t>
      </w:r>
      <w:r w:rsidRPr="00F61B61">
        <w:rPr>
          <w:sz w:val="22"/>
          <w:szCs w:val="22"/>
        </w:rPr>
        <w:t xml:space="preserve"> Заявители самостоятельно </w:t>
      </w:r>
      <w:proofErr w:type="spellStart"/>
      <w:r w:rsidRPr="00F61B61">
        <w:rPr>
          <w:sz w:val="22"/>
          <w:szCs w:val="22"/>
        </w:rPr>
        <w:t>ознакамливаются</w:t>
      </w:r>
      <w:proofErr w:type="spellEnd"/>
      <w:r w:rsidRPr="00F61B61">
        <w:rPr>
          <w:sz w:val="22"/>
          <w:szCs w:val="22"/>
        </w:rPr>
        <w:t xml:space="preserve"> с аукционной документацией и с внесенными в нее изменениями, размещ</w:t>
      </w:r>
      <w:r w:rsidR="007B1C33">
        <w:rPr>
          <w:sz w:val="22"/>
          <w:szCs w:val="22"/>
        </w:rPr>
        <w:t xml:space="preserve">енными на электронной площадке. </w:t>
      </w:r>
      <w:r>
        <w:rPr>
          <w:sz w:val="22"/>
          <w:szCs w:val="22"/>
        </w:rPr>
        <w:t>Информация о местонахождении лотов содержится на официальном сайте г. Набережные Челны по ссылке</w:t>
      </w:r>
      <w:r w:rsidRPr="006470CF">
        <w:rPr>
          <w:sz w:val="22"/>
          <w:szCs w:val="22"/>
        </w:rPr>
        <w:t xml:space="preserve"> - </w:t>
      </w:r>
      <w:hyperlink r:id="rId25" w:history="1">
        <w:r w:rsidR="006470CF" w:rsidRPr="00B27A9D">
          <w:rPr>
            <w:rStyle w:val="af7"/>
            <w:rFonts w:eastAsia="Calibri"/>
            <w:sz w:val="24"/>
            <w:szCs w:val="24"/>
            <w:lang w:eastAsia="en-US"/>
          </w:rPr>
          <w:t>http://nabchelny.ru/company/1907</w:t>
        </w:r>
      </w:hyperlink>
      <w:r w:rsidRPr="006470CF">
        <w:rPr>
          <w:sz w:val="22"/>
          <w:szCs w:val="22"/>
        </w:rPr>
        <w:t>; в правом нижнем углу нажимаем ячейку «Схема размещения нестационарных торговых объектов (НТО) на территории муниципального образования город Набережные Челны». Далее на карте (схема размещения НТО) находим район размещения НТО, нажимаем на объекты и находим НТО с необходимыми координатами.</w:t>
      </w: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Default="00180149" w:rsidP="00180149">
      <w:pPr>
        <w:jc w:val="both"/>
        <w:rPr>
          <w:sz w:val="22"/>
          <w:szCs w:val="22"/>
        </w:rPr>
      </w:pPr>
    </w:p>
    <w:p w:rsidR="00180149" w:rsidRPr="00F61B61" w:rsidRDefault="00180149" w:rsidP="00180149">
      <w:pPr>
        <w:jc w:val="center"/>
        <w:rPr>
          <w:sz w:val="22"/>
          <w:szCs w:val="22"/>
        </w:rPr>
      </w:pPr>
      <w:r w:rsidRPr="00F61B61">
        <w:rPr>
          <w:sz w:val="22"/>
          <w:szCs w:val="22"/>
        </w:rPr>
        <w:t>Общие положения</w:t>
      </w:r>
    </w:p>
    <w:p w:rsidR="00180149" w:rsidRPr="00D2762F" w:rsidRDefault="00180149" w:rsidP="00180149">
      <w:pPr>
        <w:jc w:val="both"/>
        <w:rPr>
          <w:sz w:val="22"/>
          <w:szCs w:val="22"/>
        </w:rPr>
      </w:pPr>
      <w:proofErr w:type="gramStart"/>
      <w:r w:rsidRPr="00F61B61">
        <w:rPr>
          <w:sz w:val="22"/>
          <w:szCs w:val="22"/>
        </w:rPr>
        <w:t>Электронный аукцион проводится</w:t>
      </w:r>
      <w:r>
        <w:rPr>
          <w:sz w:val="22"/>
          <w:szCs w:val="22"/>
        </w:rPr>
        <w:t xml:space="preserve"> в соответствии </w:t>
      </w:r>
      <w:r w:rsidRPr="00884F1C">
        <w:rPr>
          <w:sz w:val="22"/>
          <w:szCs w:val="22"/>
        </w:rPr>
        <w:t>с постановлениями Исполнительного комитета от 11.11.2016  № 5925 «Об утверждении положения о порядке размещения нестационарных торговых объектов на территории муниципального образования город Набережные Челны», постановлением Исполнительного комитета от 25.10.2016 № 5610 «Об утверждении схемы размещения  нестационарных торговых объектов на территории муниципального обра</w:t>
      </w:r>
      <w:r w:rsidR="007B1C33" w:rsidRPr="00884F1C">
        <w:rPr>
          <w:sz w:val="22"/>
          <w:szCs w:val="22"/>
        </w:rPr>
        <w:t>зования город Набережные Челны»</w:t>
      </w:r>
      <w:r w:rsidRPr="00884F1C">
        <w:rPr>
          <w:sz w:val="22"/>
          <w:szCs w:val="22"/>
        </w:rPr>
        <w:t xml:space="preserve">, от </w:t>
      </w:r>
      <w:r w:rsidR="005A69A5" w:rsidRPr="00884F1C">
        <w:rPr>
          <w:sz w:val="22"/>
          <w:szCs w:val="22"/>
        </w:rPr>
        <w:t>29</w:t>
      </w:r>
      <w:r w:rsidRPr="00884F1C">
        <w:rPr>
          <w:sz w:val="22"/>
          <w:szCs w:val="22"/>
        </w:rPr>
        <w:t>.0</w:t>
      </w:r>
      <w:r w:rsidR="005A69A5" w:rsidRPr="00884F1C">
        <w:rPr>
          <w:sz w:val="22"/>
          <w:szCs w:val="22"/>
        </w:rPr>
        <w:t>5</w:t>
      </w:r>
      <w:r w:rsidRPr="00884F1C">
        <w:rPr>
          <w:sz w:val="22"/>
          <w:szCs w:val="22"/>
        </w:rPr>
        <w:t>.202</w:t>
      </w:r>
      <w:r w:rsidR="005A69A5" w:rsidRPr="00884F1C">
        <w:rPr>
          <w:sz w:val="22"/>
          <w:szCs w:val="22"/>
        </w:rPr>
        <w:t>3</w:t>
      </w:r>
      <w:r w:rsidRPr="00884F1C">
        <w:rPr>
          <w:sz w:val="22"/>
          <w:szCs w:val="22"/>
        </w:rPr>
        <w:t xml:space="preserve"> №</w:t>
      </w:r>
      <w:r w:rsidR="005A69A5" w:rsidRPr="00884F1C">
        <w:rPr>
          <w:sz w:val="22"/>
          <w:szCs w:val="22"/>
        </w:rPr>
        <w:t>4429</w:t>
      </w:r>
      <w:r w:rsidRPr="00884F1C">
        <w:rPr>
          <w:sz w:val="22"/>
          <w:szCs w:val="22"/>
        </w:rPr>
        <w:t xml:space="preserve"> «О проведении электронного аукциона на право заключения договора на</w:t>
      </w:r>
      <w:proofErr w:type="gramEnd"/>
      <w:r w:rsidRPr="00884F1C">
        <w:rPr>
          <w:sz w:val="22"/>
          <w:szCs w:val="22"/>
        </w:rPr>
        <w:t xml:space="preserve"> размещение нестационарных торговых объектов на территории муниципального обра</w:t>
      </w:r>
      <w:r w:rsidR="005A69A5" w:rsidRPr="00884F1C">
        <w:rPr>
          <w:sz w:val="22"/>
          <w:szCs w:val="22"/>
        </w:rPr>
        <w:t>зования город Набережные Челны»,</w:t>
      </w:r>
      <w:r w:rsidR="005A69A5">
        <w:rPr>
          <w:sz w:val="22"/>
          <w:szCs w:val="22"/>
        </w:rPr>
        <w:t xml:space="preserve"> </w:t>
      </w:r>
      <w:r w:rsidRPr="005A69A5">
        <w:rPr>
          <w:sz w:val="22"/>
          <w:szCs w:val="22"/>
        </w:rPr>
        <w:t>регламентом электронной площадки http://sale.zakazrf.ru/.</w:t>
      </w:r>
    </w:p>
    <w:p w:rsidR="00180149" w:rsidRPr="00F61B61" w:rsidRDefault="00180149" w:rsidP="00180149">
      <w:pPr>
        <w:jc w:val="both"/>
        <w:rPr>
          <w:b/>
          <w:sz w:val="22"/>
          <w:szCs w:val="22"/>
        </w:rPr>
      </w:pPr>
      <w:r w:rsidRPr="00D2762F">
        <w:rPr>
          <w:b/>
          <w:sz w:val="22"/>
          <w:szCs w:val="22"/>
        </w:rPr>
        <w:t>В настоящей документации используются следующие понятия:</w:t>
      </w:r>
    </w:p>
    <w:p w:rsidR="00180149" w:rsidRPr="00F61B61" w:rsidRDefault="00180149" w:rsidP="00180149">
      <w:pPr>
        <w:jc w:val="both"/>
        <w:rPr>
          <w:sz w:val="22"/>
          <w:szCs w:val="22"/>
        </w:rPr>
      </w:pPr>
      <w:r w:rsidRPr="00F61B61">
        <w:rPr>
          <w:sz w:val="22"/>
          <w:szCs w:val="22"/>
        </w:rPr>
        <w:t>1)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180149" w:rsidRPr="00F61B61" w:rsidRDefault="00180149" w:rsidP="00180149">
      <w:pPr>
        <w:jc w:val="both"/>
        <w:rPr>
          <w:sz w:val="22"/>
          <w:szCs w:val="22"/>
        </w:rPr>
      </w:pPr>
      <w:r w:rsidRPr="00F61B61">
        <w:rPr>
          <w:sz w:val="22"/>
          <w:szCs w:val="22"/>
        </w:rPr>
        <w:t>2) субъект торговли - юридическое лицо или индивидуальный предприниматель, занимающиеся торговлей и зарегистрированные в установленном порядке;</w:t>
      </w:r>
    </w:p>
    <w:p w:rsidR="00180149" w:rsidRPr="00F61B61" w:rsidRDefault="00180149" w:rsidP="00180149">
      <w:pPr>
        <w:jc w:val="both"/>
        <w:rPr>
          <w:sz w:val="22"/>
          <w:szCs w:val="22"/>
        </w:rPr>
      </w:pPr>
      <w:r w:rsidRPr="00F61B61">
        <w:rPr>
          <w:sz w:val="22"/>
          <w:szCs w:val="22"/>
        </w:rPr>
        <w:t>3) схема размещения нестационарных торговых объектов - разработанный и утвержденный Исполнительным комитетом муниципального образования город Набережные Челны (далее - Исполнительный комитет) правовой акт, определяющий места размещения</w:t>
      </w:r>
      <w:r w:rsidRPr="00F61B61">
        <w:t xml:space="preserve"> </w:t>
      </w:r>
      <w:r w:rsidRPr="00F61B61">
        <w:rPr>
          <w:sz w:val="22"/>
          <w:szCs w:val="22"/>
        </w:rPr>
        <w:t>нестационарных торговых объектов;</w:t>
      </w:r>
    </w:p>
    <w:p w:rsidR="00180149" w:rsidRPr="00F61B61" w:rsidRDefault="00180149" w:rsidP="00180149">
      <w:pPr>
        <w:jc w:val="both"/>
        <w:rPr>
          <w:sz w:val="22"/>
          <w:szCs w:val="22"/>
        </w:rPr>
      </w:pPr>
      <w:r w:rsidRPr="00F61B61">
        <w:rPr>
          <w:sz w:val="22"/>
          <w:szCs w:val="22"/>
        </w:rPr>
        <w:t xml:space="preserve">4) </w:t>
      </w:r>
      <w:r>
        <w:rPr>
          <w:sz w:val="22"/>
          <w:szCs w:val="22"/>
        </w:rPr>
        <w:t>н</w:t>
      </w:r>
      <w:r w:rsidRPr="00F61B61">
        <w:rPr>
          <w:sz w:val="22"/>
          <w:szCs w:val="22"/>
        </w:rPr>
        <w:t>естационарный торговый объект - торговый объект, не относящийся к объектам капитального строительства и не являющийся объектом недвижимости, представляющий собой сооружение или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180149" w:rsidRPr="00F61B61" w:rsidRDefault="00180149" w:rsidP="00180149">
      <w:pPr>
        <w:jc w:val="both"/>
        <w:rPr>
          <w:sz w:val="22"/>
          <w:szCs w:val="22"/>
        </w:rPr>
      </w:pPr>
      <w:r w:rsidRPr="00F61B61">
        <w:rPr>
          <w:sz w:val="22"/>
          <w:szCs w:val="22"/>
        </w:rPr>
        <w:t>5) торговый автомат - техническое сооружение или конструкция, предназначенные для продажи товаров (оказания услуг) без участия продавца;</w:t>
      </w:r>
    </w:p>
    <w:p w:rsidR="00180149" w:rsidRPr="00F61B61" w:rsidRDefault="00180149" w:rsidP="00180149">
      <w:pPr>
        <w:jc w:val="both"/>
        <w:rPr>
          <w:sz w:val="22"/>
          <w:szCs w:val="22"/>
        </w:rPr>
      </w:pPr>
      <w:r w:rsidRPr="00F61B61">
        <w:rPr>
          <w:sz w:val="22"/>
          <w:szCs w:val="22"/>
        </w:rPr>
        <w:t>6) бахчевой развал - специально оборудованная конструкция, предназначенная для продажи бахчевых культур;</w:t>
      </w:r>
    </w:p>
    <w:p w:rsidR="00180149" w:rsidRPr="00F61B61" w:rsidRDefault="00180149" w:rsidP="00180149">
      <w:pPr>
        <w:jc w:val="both"/>
        <w:rPr>
          <w:sz w:val="22"/>
          <w:szCs w:val="22"/>
        </w:rPr>
      </w:pPr>
      <w:r w:rsidRPr="00F61B61">
        <w:rPr>
          <w:sz w:val="22"/>
          <w:szCs w:val="22"/>
        </w:rPr>
        <w:t>7) елочный базар - специально оборудованная временная конструкция, представляющая собой площадку для продажи натуральных хвойных деревьев;</w:t>
      </w:r>
    </w:p>
    <w:p w:rsidR="00180149" w:rsidRPr="00F61B61" w:rsidRDefault="00180149" w:rsidP="00180149">
      <w:pPr>
        <w:jc w:val="both"/>
        <w:rPr>
          <w:sz w:val="22"/>
          <w:szCs w:val="22"/>
        </w:rPr>
      </w:pPr>
      <w:r w:rsidRPr="00F61B61">
        <w:rPr>
          <w:sz w:val="22"/>
          <w:szCs w:val="22"/>
        </w:rPr>
        <w:t>8) кафе - специально оборудованное сооружение, в том числе при стационарном предприятии, представляющее собой площадку для размещения предприятия общественного питания;</w:t>
      </w:r>
    </w:p>
    <w:p w:rsidR="00180149" w:rsidRPr="00F61B61" w:rsidRDefault="00180149" w:rsidP="00180149">
      <w:pPr>
        <w:jc w:val="both"/>
        <w:rPr>
          <w:sz w:val="22"/>
          <w:szCs w:val="22"/>
        </w:rPr>
      </w:pPr>
      <w:r w:rsidRPr="00F61B61">
        <w:rPr>
          <w:sz w:val="22"/>
          <w:szCs w:val="22"/>
        </w:rPr>
        <w:t xml:space="preserve">9) передвижные сооружения (передвижные торговые объекты) - автомагазины (автолавки, автоприцепы), </w:t>
      </w:r>
      <w:proofErr w:type="spellStart"/>
      <w:r w:rsidRPr="00F61B61">
        <w:rPr>
          <w:sz w:val="22"/>
          <w:szCs w:val="22"/>
        </w:rPr>
        <w:t>автокафе</w:t>
      </w:r>
      <w:proofErr w:type="spellEnd"/>
      <w:r w:rsidRPr="00F61B61">
        <w:rPr>
          <w:sz w:val="22"/>
          <w:szCs w:val="22"/>
        </w:rPr>
        <w:t>, изотермические емкости и цистерны, тележки, лотки и иные специальные приспособления для осуществления торговой деятельности;</w:t>
      </w:r>
    </w:p>
    <w:p w:rsidR="00180149" w:rsidRPr="00F61B61" w:rsidRDefault="00180149" w:rsidP="00180149">
      <w:pPr>
        <w:jc w:val="both"/>
        <w:rPr>
          <w:sz w:val="22"/>
          <w:szCs w:val="22"/>
        </w:rPr>
      </w:pPr>
      <w:r w:rsidRPr="00F61B61">
        <w:rPr>
          <w:sz w:val="22"/>
          <w:szCs w:val="22"/>
        </w:rPr>
        <w:t>10) кафе при стационарном объекте общественного питания - временное сооружение (или временная конструкция), оборудованное в соответствии с утвержденными требованиями, предназначенное для дополнительного обслуживания питанием и (или без) отдыха потребителей, не предназначенное для приготовления пищи, непосредственно примыкающее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180149" w:rsidRPr="00F61B61" w:rsidRDefault="00180149" w:rsidP="00180149">
      <w:pPr>
        <w:jc w:val="both"/>
        <w:rPr>
          <w:sz w:val="22"/>
          <w:szCs w:val="22"/>
        </w:rPr>
      </w:pPr>
      <w:r w:rsidRPr="00F61B61">
        <w:rPr>
          <w:sz w:val="22"/>
          <w:szCs w:val="22"/>
        </w:rPr>
        <w:t>11) мобильный торговый объект - торговый объект (объект общественного питания), представляющий собой транспортное средство, специально оснащенное оборудованием, предназначенное для приготовления, выкладки, демонстрации товаров, обслуживания покупателей и проведения денежных расчетов с покупателями при продаже товаров. К данным объектам относятся механические транспортные средства и транспортные средства, предназначенные для движения в составе с механическими транспортными средствами (автомобили, автоприцепы);</w:t>
      </w:r>
    </w:p>
    <w:p w:rsidR="00180149" w:rsidRPr="00F61B61" w:rsidRDefault="00180149" w:rsidP="00180149">
      <w:pPr>
        <w:jc w:val="both"/>
        <w:rPr>
          <w:sz w:val="22"/>
          <w:szCs w:val="22"/>
        </w:rPr>
      </w:pPr>
      <w:r w:rsidRPr="00F61B61">
        <w:rPr>
          <w:sz w:val="22"/>
          <w:szCs w:val="22"/>
        </w:rPr>
        <w:t>12) Открытый аукцион в электронной форме (далее - аукцион) – аукцион, проводимый на электронной площадке http://sale.zakazrf.ru/. Аукцион проводится на повышение начальной (минимальной) цены. Открытый аукцион в электронной форме, аукцион, электронный аукцион понимаются в тождественном смысле.</w:t>
      </w:r>
    </w:p>
    <w:p w:rsidR="00180149" w:rsidRPr="00F61B61" w:rsidRDefault="00180149" w:rsidP="00180149">
      <w:pPr>
        <w:jc w:val="both"/>
        <w:rPr>
          <w:sz w:val="22"/>
          <w:szCs w:val="22"/>
        </w:rPr>
      </w:pPr>
      <w:r w:rsidRPr="00F61B61">
        <w:rPr>
          <w:sz w:val="22"/>
          <w:szCs w:val="22"/>
        </w:rPr>
        <w:t xml:space="preserve">13) 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180149" w:rsidRPr="00F61B61" w:rsidRDefault="00180149" w:rsidP="00180149">
      <w:pPr>
        <w:jc w:val="both"/>
        <w:rPr>
          <w:sz w:val="22"/>
          <w:szCs w:val="22"/>
        </w:rPr>
      </w:pPr>
      <w:r w:rsidRPr="00F61B61">
        <w:rPr>
          <w:sz w:val="22"/>
          <w:szCs w:val="22"/>
        </w:rPr>
        <w:t xml:space="preserve">14) Блокировочный </w:t>
      </w:r>
      <w:proofErr w:type="spellStart"/>
      <w:r w:rsidRPr="00F61B61">
        <w:rPr>
          <w:sz w:val="22"/>
          <w:szCs w:val="22"/>
        </w:rPr>
        <w:t>субсчет</w:t>
      </w:r>
      <w:proofErr w:type="spellEnd"/>
      <w:r w:rsidRPr="00F61B61">
        <w:rPr>
          <w:sz w:val="22"/>
          <w:szCs w:val="22"/>
        </w:rPr>
        <w:t xml:space="preserve"> – </w:t>
      </w:r>
      <w:proofErr w:type="spellStart"/>
      <w:r w:rsidRPr="00F61B61">
        <w:rPr>
          <w:sz w:val="22"/>
          <w:szCs w:val="22"/>
        </w:rPr>
        <w:t>субсчет</w:t>
      </w:r>
      <w:proofErr w:type="spellEnd"/>
      <w:r w:rsidRPr="00F61B61">
        <w:rPr>
          <w:sz w:val="22"/>
          <w:szCs w:val="22"/>
        </w:rPr>
        <w:t xml:space="preserve">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в случае перечисления денежных средств оператору электронной площадки. </w:t>
      </w:r>
    </w:p>
    <w:p w:rsidR="00180149" w:rsidRPr="00F61B61" w:rsidRDefault="00180149" w:rsidP="00180149">
      <w:pPr>
        <w:jc w:val="both"/>
        <w:rPr>
          <w:sz w:val="22"/>
          <w:szCs w:val="22"/>
        </w:rPr>
      </w:pPr>
      <w:r w:rsidRPr="00F61B61">
        <w:rPr>
          <w:sz w:val="22"/>
          <w:szCs w:val="22"/>
        </w:rPr>
        <w:t>15) Договор – договор аренды на размещение нестационарного торгового объекта, заключенный по итогам электронного аукциона между Уполномоченным органом и субъектом торговли в порядке, предусмотренном Гражданским кодексом Российской Федерации, иными федеральными законами и муниципальными правовыми актами.</w:t>
      </w:r>
    </w:p>
    <w:p w:rsidR="00180149" w:rsidRPr="00F61B61" w:rsidRDefault="00180149" w:rsidP="00180149">
      <w:pPr>
        <w:jc w:val="both"/>
        <w:rPr>
          <w:sz w:val="22"/>
          <w:szCs w:val="22"/>
        </w:rPr>
      </w:pPr>
      <w:r w:rsidRPr="00F61B61">
        <w:rPr>
          <w:sz w:val="22"/>
          <w:szCs w:val="22"/>
        </w:rPr>
        <w:lastRenderedPageBreak/>
        <w:t xml:space="preserve">16) Оператор – юридическое лицо независимо от его организационно- 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180149" w:rsidRPr="00F61B61" w:rsidRDefault="00180149" w:rsidP="00180149">
      <w:pPr>
        <w:jc w:val="both"/>
        <w:rPr>
          <w:sz w:val="22"/>
          <w:szCs w:val="22"/>
        </w:rPr>
      </w:pPr>
      <w:r w:rsidRPr="00F61B61">
        <w:rPr>
          <w:sz w:val="22"/>
          <w:szCs w:val="22"/>
        </w:rPr>
        <w:t>17) Победитель электронного аукциона - лицо, предложившее наибольшую стоимость права на размещение нестационарного торгового объекта или объекта по оказанию услуг в порядке, установленном настоящим Положением.</w:t>
      </w:r>
    </w:p>
    <w:p w:rsidR="00180149" w:rsidRPr="00F61B61" w:rsidRDefault="00180149" w:rsidP="00180149">
      <w:pPr>
        <w:jc w:val="both"/>
        <w:rPr>
          <w:sz w:val="22"/>
          <w:szCs w:val="22"/>
        </w:rPr>
      </w:pPr>
      <w:r w:rsidRPr="00F61B61">
        <w:rPr>
          <w:sz w:val="22"/>
          <w:szCs w:val="22"/>
        </w:rPr>
        <w:t>18) 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торговой сессии.</w:t>
      </w:r>
    </w:p>
    <w:p w:rsidR="00180149" w:rsidRPr="00F61B61" w:rsidRDefault="00180149" w:rsidP="00180149">
      <w:pPr>
        <w:jc w:val="both"/>
        <w:rPr>
          <w:sz w:val="22"/>
          <w:szCs w:val="22"/>
        </w:rPr>
      </w:pPr>
      <w:r w:rsidRPr="00F61B61">
        <w:rPr>
          <w:sz w:val="22"/>
          <w:szCs w:val="22"/>
        </w:rPr>
        <w:t>19) Протокол проведения электронного аукциона - протокол, составленный оператором электронной площадки после проведения торговой сессии по электронному аукциону.</w:t>
      </w:r>
    </w:p>
    <w:p w:rsidR="00180149" w:rsidRPr="00F61B61" w:rsidRDefault="00180149" w:rsidP="00180149">
      <w:pPr>
        <w:jc w:val="both"/>
        <w:rPr>
          <w:sz w:val="22"/>
          <w:szCs w:val="22"/>
        </w:rPr>
      </w:pPr>
      <w:r w:rsidRPr="00F61B61">
        <w:rPr>
          <w:sz w:val="22"/>
          <w:szCs w:val="22"/>
        </w:rPr>
        <w:t>20) 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180149" w:rsidRPr="00F61B61" w:rsidRDefault="00180149" w:rsidP="00180149">
      <w:pPr>
        <w:jc w:val="both"/>
        <w:rPr>
          <w:sz w:val="22"/>
          <w:szCs w:val="22"/>
        </w:rPr>
      </w:pPr>
      <w:r w:rsidRPr="00F61B61">
        <w:rPr>
          <w:sz w:val="22"/>
          <w:szCs w:val="22"/>
        </w:rPr>
        <w:t xml:space="preserve">21) Счет Уполномоченного органа – счет, регистрируемый оператором электронной площадки при регистрации Уполномоченного органа на электронной площадке для перечисления средств участников, предназначенных для перечисления Уполномоченному органу. </w:t>
      </w:r>
    </w:p>
    <w:p w:rsidR="00180149" w:rsidRPr="00F61B61" w:rsidRDefault="00180149" w:rsidP="00180149">
      <w:pPr>
        <w:jc w:val="both"/>
        <w:rPr>
          <w:sz w:val="22"/>
          <w:szCs w:val="22"/>
        </w:rPr>
      </w:pPr>
      <w:r w:rsidRPr="00F61B61">
        <w:rPr>
          <w:sz w:val="22"/>
          <w:szCs w:val="22"/>
        </w:rPr>
        <w:t>22) Заявитель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w:t>
      </w:r>
    </w:p>
    <w:p w:rsidR="00180149" w:rsidRPr="00F61B61" w:rsidRDefault="00180149" w:rsidP="00180149">
      <w:pPr>
        <w:jc w:val="both"/>
        <w:rPr>
          <w:sz w:val="22"/>
          <w:szCs w:val="22"/>
        </w:rPr>
      </w:pPr>
      <w:r w:rsidRPr="00F61B61">
        <w:rPr>
          <w:sz w:val="22"/>
          <w:szCs w:val="22"/>
        </w:rPr>
        <w:t xml:space="preserve">23) 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180149" w:rsidRPr="00F61B61" w:rsidRDefault="00180149" w:rsidP="00180149">
      <w:pPr>
        <w:jc w:val="both"/>
        <w:rPr>
          <w:sz w:val="22"/>
          <w:szCs w:val="22"/>
        </w:rPr>
      </w:pPr>
      <w:r w:rsidRPr="00F61B61">
        <w:rPr>
          <w:sz w:val="22"/>
          <w:szCs w:val="22"/>
        </w:rPr>
        <w:t xml:space="preserve">24) 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180149" w:rsidRPr="00F61B61" w:rsidRDefault="00180149" w:rsidP="00180149">
      <w:pPr>
        <w:jc w:val="both"/>
        <w:rPr>
          <w:sz w:val="22"/>
          <w:szCs w:val="22"/>
        </w:rPr>
      </w:pPr>
      <w:r w:rsidRPr="00F61B61">
        <w:rPr>
          <w:sz w:val="22"/>
          <w:szCs w:val="22"/>
        </w:rPr>
        <w:t>25) 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80149" w:rsidRPr="00F61B61" w:rsidRDefault="00180149" w:rsidP="00180149">
      <w:pPr>
        <w:jc w:val="both"/>
        <w:rPr>
          <w:sz w:val="22"/>
          <w:szCs w:val="22"/>
        </w:rPr>
      </w:pPr>
      <w:r w:rsidRPr="00F61B61">
        <w:rPr>
          <w:sz w:val="22"/>
          <w:szCs w:val="22"/>
        </w:rPr>
        <w:t xml:space="preserve">Аукцион на право заключения договора на размещение нестационарного торгового объекта на территории муниципального образования город Набережные Челны является открытым по составу участников и проводится в форме электронного аукциона (далее - электронный аукцион). </w:t>
      </w:r>
    </w:p>
    <w:p w:rsidR="00180149" w:rsidRPr="00F61B61" w:rsidRDefault="00180149" w:rsidP="00180149">
      <w:pPr>
        <w:jc w:val="both"/>
        <w:rPr>
          <w:sz w:val="22"/>
          <w:szCs w:val="22"/>
        </w:rPr>
      </w:pPr>
      <w:r w:rsidRPr="00F61B61">
        <w:rPr>
          <w:sz w:val="22"/>
          <w:szCs w:val="22"/>
        </w:rPr>
        <w:t xml:space="preserve">Предмет электронного аукциона (далее - лот) - на право заключения договора на размещение нестационарного торгового объекта на территории муниципального образования город Набережные Челны на весь период размещения. </w:t>
      </w:r>
    </w:p>
    <w:p w:rsidR="00180149" w:rsidRPr="00F61B61" w:rsidRDefault="00180149" w:rsidP="00180149">
      <w:pPr>
        <w:jc w:val="both"/>
        <w:rPr>
          <w:sz w:val="22"/>
          <w:szCs w:val="22"/>
        </w:rPr>
      </w:pPr>
      <w:r>
        <w:rPr>
          <w:sz w:val="22"/>
          <w:szCs w:val="22"/>
        </w:rPr>
        <w:t xml:space="preserve">Вид размещаемого объекта – </w:t>
      </w:r>
      <w:r w:rsidRPr="00F61B61">
        <w:rPr>
          <w:sz w:val="22"/>
          <w:szCs w:val="22"/>
        </w:rPr>
        <w:t>нестационарный торговый объект.</w:t>
      </w:r>
    </w:p>
    <w:p w:rsidR="00180149" w:rsidRPr="00F61B61" w:rsidRDefault="00180149" w:rsidP="00180149">
      <w:pPr>
        <w:jc w:val="both"/>
        <w:rPr>
          <w:sz w:val="22"/>
          <w:szCs w:val="22"/>
        </w:rPr>
      </w:pPr>
      <w:r w:rsidRPr="00F61B61">
        <w:rPr>
          <w:sz w:val="22"/>
          <w:szCs w:val="22"/>
        </w:rPr>
        <w:t>Любое заинтересованное лицо вправе обратиться за разъяснениями положений документации об аукционе к уполномоченному органу. Запрос на разъяснение документации оформляется в произвольной форме.</w:t>
      </w:r>
    </w:p>
    <w:p w:rsidR="00180149" w:rsidRPr="00F61B61" w:rsidRDefault="00180149" w:rsidP="00180149">
      <w:pPr>
        <w:jc w:val="both"/>
        <w:rPr>
          <w:sz w:val="22"/>
          <w:szCs w:val="22"/>
        </w:rPr>
      </w:pPr>
      <w:r w:rsidRPr="00F61B61">
        <w:rPr>
          <w:sz w:val="22"/>
          <w:szCs w:val="22"/>
        </w:rPr>
        <w:t>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 Любое заинтересованное лицо вправе подать не более трех запросов.</w:t>
      </w:r>
    </w:p>
    <w:p w:rsidR="00180149" w:rsidRPr="00F61B61" w:rsidRDefault="00180149" w:rsidP="00180149">
      <w:pPr>
        <w:jc w:val="both"/>
        <w:rPr>
          <w:sz w:val="22"/>
          <w:szCs w:val="22"/>
        </w:rPr>
      </w:pPr>
      <w:r w:rsidRPr="00F61B61">
        <w:rPr>
          <w:sz w:val="22"/>
          <w:szCs w:val="22"/>
        </w:rPr>
        <w:t>В течение одного рабочего дня со дня направления разъяснения положений аукционной документации по запросу заинтересованного лица такое разъяснение должно быть размещено организатором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180149" w:rsidRPr="00F61B61" w:rsidRDefault="00180149" w:rsidP="00180149">
      <w:pPr>
        <w:jc w:val="both"/>
        <w:rPr>
          <w:sz w:val="22"/>
          <w:szCs w:val="22"/>
        </w:rPr>
      </w:pPr>
      <w:r w:rsidRPr="00F61B61">
        <w:rPr>
          <w:sz w:val="22"/>
          <w:szCs w:val="22"/>
        </w:rPr>
        <w:t>Проведение электронного аукциона осуществляется постоянно действующей комиссией по организации и проведению торгов (далее - Комиссия).</w:t>
      </w:r>
    </w:p>
    <w:p w:rsidR="00180149" w:rsidRPr="00F61B61" w:rsidRDefault="00180149" w:rsidP="00180149">
      <w:pPr>
        <w:jc w:val="both"/>
        <w:rPr>
          <w:sz w:val="22"/>
          <w:szCs w:val="22"/>
        </w:rPr>
      </w:pPr>
      <w:r w:rsidRPr="00F61B61">
        <w:rPr>
          <w:sz w:val="22"/>
          <w:szCs w:val="22"/>
        </w:rPr>
        <w:t>Уполномоченный орган вправе принять решение о внесении изменений в аукционную документацию. Изменение предмета электронного аукциона не допускается. Уполномоченный орган размещает указанные изменения на электронной площадке в течение одного дня со дня принятия такого решения, но не позднее чем за пять рабочих дней до дня окончания приема заявок.</w:t>
      </w:r>
    </w:p>
    <w:p w:rsidR="00180149" w:rsidRPr="00F61B61" w:rsidRDefault="00180149" w:rsidP="00180149">
      <w:pPr>
        <w:jc w:val="both"/>
        <w:rPr>
          <w:sz w:val="22"/>
          <w:szCs w:val="22"/>
        </w:rPr>
      </w:pPr>
      <w:r w:rsidRPr="00F61B61">
        <w:rPr>
          <w:sz w:val="22"/>
          <w:szCs w:val="22"/>
        </w:rPr>
        <w:t>Уполномоченный орган вправе принять решение об отказе в проведении электронного аукциона. Уполномоченный орган размещает извещение об отказе на электронной площадке в течение одного дня с момента принятия такого решения, но не позднее чем за пять рабочих дней до дня окончания приема заявок.</w:t>
      </w:r>
    </w:p>
    <w:p w:rsidR="00180149" w:rsidRPr="00F61B61" w:rsidRDefault="00180149" w:rsidP="00180149">
      <w:pPr>
        <w:jc w:val="both"/>
        <w:rPr>
          <w:b/>
          <w:sz w:val="22"/>
          <w:szCs w:val="22"/>
        </w:rPr>
      </w:pPr>
      <w:r w:rsidRPr="00F61B61">
        <w:rPr>
          <w:b/>
          <w:sz w:val="22"/>
          <w:szCs w:val="22"/>
        </w:rPr>
        <w:t xml:space="preserve">Требования к заявителям – участникам электронного аукциона: </w:t>
      </w:r>
    </w:p>
    <w:p w:rsidR="00180149" w:rsidRPr="00F61B61" w:rsidRDefault="00180149" w:rsidP="00180149">
      <w:pPr>
        <w:jc w:val="both"/>
        <w:rPr>
          <w:sz w:val="22"/>
          <w:szCs w:val="22"/>
        </w:rPr>
      </w:pPr>
      <w:r w:rsidRPr="00F61B61">
        <w:rPr>
          <w:sz w:val="22"/>
          <w:szCs w:val="22"/>
        </w:rPr>
        <w:t>Заявителем - участником электронного аукциона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180149" w:rsidRPr="00F61B61" w:rsidRDefault="00180149" w:rsidP="00180149">
      <w:pPr>
        <w:jc w:val="both"/>
        <w:rPr>
          <w:sz w:val="22"/>
          <w:szCs w:val="22"/>
        </w:rPr>
      </w:pPr>
      <w:r w:rsidRPr="00F61B61">
        <w:rPr>
          <w:sz w:val="22"/>
          <w:szCs w:val="22"/>
        </w:rPr>
        <w:lastRenderedPageBreak/>
        <w:t>1)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180149" w:rsidRPr="00F61B61" w:rsidRDefault="00180149" w:rsidP="00180149">
      <w:pPr>
        <w:jc w:val="both"/>
        <w:rPr>
          <w:sz w:val="22"/>
          <w:szCs w:val="22"/>
        </w:rPr>
      </w:pPr>
      <w:r w:rsidRPr="00F61B61">
        <w:rPr>
          <w:sz w:val="22"/>
          <w:szCs w:val="22"/>
        </w:rPr>
        <w:t>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180149" w:rsidRDefault="00180149" w:rsidP="00180149">
      <w:pPr>
        <w:jc w:val="both"/>
        <w:rPr>
          <w:sz w:val="22"/>
          <w:szCs w:val="22"/>
        </w:rPr>
      </w:pPr>
      <w:r w:rsidRPr="00F61B61">
        <w:rPr>
          <w:sz w:val="22"/>
          <w:szCs w:val="22"/>
        </w:rPr>
        <w:t>3) отсутствие в реестре не добросовестных участников.</w:t>
      </w:r>
    </w:p>
    <w:p w:rsidR="00180149" w:rsidRPr="00F61B61" w:rsidRDefault="00180149" w:rsidP="00180149">
      <w:pPr>
        <w:jc w:val="both"/>
        <w:rPr>
          <w:sz w:val="22"/>
          <w:szCs w:val="22"/>
        </w:rPr>
      </w:pPr>
    </w:p>
    <w:p w:rsidR="00180149" w:rsidRPr="00F61B61" w:rsidRDefault="00180149" w:rsidP="00180149">
      <w:pPr>
        <w:jc w:val="both"/>
        <w:rPr>
          <w:b/>
          <w:sz w:val="22"/>
          <w:szCs w:val="22"/>
        </w:rPr>
      </w:pPr>
      <w:r w:rsidRPr="00F61B61">
        <w:rPr>
          <w:b/>
          <w:sz w:val="22"/>
          <w:szCs w:val="22"/>
        </w:rPr>
        <w:t>Обеспечение заявки для участия в электронном аукционе</w:t>
      </w:r>
    </w:p>
    <w:p w:rsidR="00180149" w:rsidRPr="00F61B61" w:rsidRDefault="00180149" w:rsidP="00180149">
      <w:pPr>
        <w:jc w:val="both"/>
        <w:rPr>
          <w:sz w:val="22"/>
          <w:szCs w:val="22"/>
        </w:rPr>
      </w:pPr>
      <w:r w:rsidRPr="00F61B61">
        <w:rPr>
          <w:sz w:val="22"/>
          <w:szCs w:val="22"/>
        </w:rPr>
        <w:t xml:space="preserve">Для подачи заявки в электронном аукционе заявитель перечисляет на блокировочный </w:t>
      </w:r>
      <w:proofErr w:type="spellStart"/>
      <w:r w:rsidRPr="00F61B61">
        <w:rPr>
          <w:sz w:val="22"/>
          <w:szCs w:val="22"/>
        </w:rPr>
        <w:t>субсчет</w:t>
      </w:r>
      <w:proofErr w:type="spellEnd"/>
      <w:r w:rsidRPr="00F61B61">
        <w:rPr>
          <w:sz w:val="22"/>
          <w:szCs w:val="22"/>
        </w:rPr>
        <w:t xml:space="preserve"> денежные средства:</w:t>
      </w:r>
    </w:p>
    <w:p w:rsidR="00180149" w:rsidRPr="00F6728F" w:rsidRDefault="00180149" w:rsidP="00180149">
      <w:pPr>
        <w:jc w:val="both"/>
        <w:rPr>
          <w:sz w:val="22"/>
          <w:szCs w:val="22"/>
        </w:rPr>
      </w:pPr>
      <w:r w:rsidRPr="00F61B61">
        <w:rPr>
          <w:sz w:val="22"/>
          <w:szCs w:val="22"/>
        </w:rPr>
        <w:t xml:space="preserve">1) </w:t>
      </w:r>
      <w:r w:rsidRPr="00F6728F">
        <w:rPr>
          <w:sz w:val="22"/>
          <w:szCs w:val="22"/>
        </w:rPr>
        <w:t>в качестве обеспечения заявки - в размере 100 процентов от начальной (минимальной) стоимости права на размещение нестационарного торгового объекта;</w:t>
      </w:r>
    </w:p>
    <w:p w:rsidR="00180149" w:rsidRPr="00F61B61" w:rsidRDefault="00180149" w:rsidP="00180149">
      <w:pPr>
        <w:jc w:val="both"/>
        <w:rPr>
          <w:sz w:val="22"/>
          <w:szCs w:val="22"/>
        </w:rPr>
      </w:pPr>
      <w:r w:rsidRPr="00B36812">
        <w:rPr>
          <w:sz w:val="22"/>
          <w:szCs w:val="22"/>
        </w:rPr>
        <w:t xml:space="preserve">2) в качестве платы за участие в электронном аукционе – в размере </w:t>
      </w:r>
      <w:r w:rsidR="009E53CD">
        <w:rPr>
          <w:bCs/>
        </w:rPr>
        <w:t>3000 рублей, включая НДС</w:t>
      </w:r>
      <w:r w:rsidR="009E53CD" w:rsidRPr="00DB452C">
        <w:rPr>
          <w:bCs/>
        </w:rPr>
        <w:t xml:space="preserve">, </w:t>
      </w:r>
      <w:r w:rsidR="009E53CD">
        <w:rPr>
          <w:bCs/>
        </w:rPr>
        <w:t xml:space="preserve">в случае, если стартовая цена лота менее или равно 100 000(сто тысяч) рублей, </w:t>
      </w:r>
      <w:r w:rsidR="00B36812">
        <w:rPr>
          <w:bCs/>
        </w:rPr>
        <w:t>6000 рублей, включая НДС</w:t>
      </w:r>
      <w:r w:rsidR="00B36812" w:rsidRPr="00DB452C">
        <w:rPr>
          <w:bCs/>
        </w:rPr>
        <w:t xml:space="preserve">, </w:t>
      </w:r>
      <w:r w:rsidR="00B36812">
        <w:rPr>
          <w:bCs/>
        </w:rPr>
        <w:t>в случае, если стартовая цена лота более 100 000(сто тысяч) рублей.</w:t>
      </w:r>
    </w:p>
    <w:p w:rsidR="00180149" w:rsidRPr="00F61B61" w:rsidRDefault="00180149" w:rsidP="00180149">
      <w:pPr>
        <w:jc w:val="both"/>
        <w:rPr>
          <w:b/>
          <w:sz w:val="22"/>
          <w:szCs w:val="22"/>
        </w:rPr>
      </w:pPr>
      <w:r w:rsidRPr="00F61B61">
        <w:rPr>
          <w:b/>
          <w:sz w:val="22"/>
          <w:szCs w:val="22"/>
        </w:rPr>
        <w:t>Порядок приема заявок</w:t>
      </w:r>
    </w:p>
    <w:p w:rsidR="00180149" w:rsidRPr="00F61B61" w:rsidRDefault="00180149" w:rsidP="00180149">
      <w:pPr>
        <w:jc w:val="both"/>
        <w:rPr>
          <w:sz w:val="22"/>
          <w:szCs w:val="22"/>
        </w:rPr>
      </w:pPr>
      <w:r w:rsidRPr="00F61B61">
        <w:rPr>
          <w:sz w:val="22"/>
          <w:szCs w:val="22"/>
        </w:rPr>
        <w:t xml:space="preserve">Заявка и прилагаемые к ней документы подаются в электронном виде единовременно (должны быть отсканированы). </w:t>
      </w:r>
    </w:p>
    <w:p w:rsidR="00180149" w:rsidRPr="00F61B61" w:rsidRDefault="00180149" w:rsidP="00180149">
      <w:pPr>
        <w:jc w:val="both"/>
        <w:rPr>
          <w:sz w:val="22"/>
          <w:szCs w:val="22"/>
        </w:rPr>
      </w:pPr>
      <w:r w:rsidRPr="00F61B61">
        <w:rPr>
          <w:sz w:val="22"/>
          <w:szCs w:val="22"/>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180149" w:rsidRPr="00F61B61" w:rsidRDefault="00180149" w:rsidP="00180149">
      <w:pPr>
        <w:jc w:val="both"/>
        <w:rPr>
          <w:sz w:val="22"/>
          <w:szCs w:val="22"/>
        </w:rPr>
      </w:pPr>
      <w:r w:rsidRPr="00F61B61">
        <w:rPr>
          <w:sz w:val="22"/>
          <w:szCs w:val="22"/>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в том числе прилагаемые документы, подаются одновременно.</w:t>
      </w:r>
    </w:p>
    <w:p w:rsidR="00180149" w:rsidRPr="00F61B61" w:rsidRDefault="00180149" w:rsidP="00180149">
      <w:pPr>
        <w:jc w:val="both"/>
        <w:rPr>
          <w:b/>
          <w:sz w:val="22"/>
          <w:szCs w:val="22"/>
        </w:rPr>
      </w:pPr>
      <w:r w:rsidRPr="00F61B61">
        <w:rPr>
          <w:b/>
          <w:sz w:val="22"/>
          <w:szCs w:val="22"/>
        </w:rPr>
        <w:t>Первая часть заявки должна содержать:</w:t>
      </w:r>
    </w:p>
    <w:p w:rsidR="00180149" w:rsidRPr="00F61B61" w:rsidRDefault="00180149" w:rsidP="00180149">
      <w:pPr>
        <w:jc w:val="both"/>
        <w:rPr>
          <w:sz w:val="22"/>
          <w:szCs w:val="22"/>
        </w:rPr>
      </w:pPr>
      <w:r w:rsidRPr="00F61B61">
        <w:rPr>
          <w:sz w:val="22"/>
          <w:szCs w:val="22"/>
        </w:rPr>
        <w:t xml:space="preserve">1) согласие на покупку права на размещение нестационарного торгового объекта на территории </w:t>
      </w:r>
      <w:proofErr w:type="spellStart"/>
      <w:r w:rsidRPr="00F61B61">
        <w:rPr>
          <w:sz w:val="22"/>
          <w:szCs w:val="22"/>
        </w:rPr>
        <w:t>г.Набережные</w:t>
      </w:r>
      <w:proofErr w:type="spellEnd"/>
      <w:r w:rsidRPr="00F61B61">
        <w:rPr>
          <w:sz w:val="22"/>
          <w:szCs w:val="22"/>
        </w:rPr>
        <w:t xml:space="preserve"> Челны в соответствии с аукционной документацией; </w:t>
      </w:r>
    </w:p>
    <w:p w:rsidR="00180149" w:rsidRPr="007E11FE" w:rsidRDefault="00180149" w:rsidP="00180149">
      <w:pPr>
        <w:jc w:val="both"/>
        <w:rPr>
          <w:b/>
          <w:sz w:val="22"/>
          <w:szCs w:val="22"/>
        </w:rPr>
      </w:pPr>
      <w:r w:rsidRPr="007E11FE">
        <w:rPr>
          <w:b/>
          <w:sz w:val="22"/>
          <w:szCs w:val="22"/>
        </w:rPr>
        <w:t>Вторая часть заявки должна содержать:</w:t>
      </w:r>
    </w:p>
    <w:p w:rsidR="00180149" w:rsidRPr="00F61B61" w:rsidRDefault="00180149" w:rsidP="00180149">
      <w:pPr>
        <w:jc w:val="both"/>
        <w:rPr>
          <w:sz w:val="22"/>
          <w:szCs w:val="22"/>
        </w:rPr>
      </w:pPr>
      <w:r w:rsidRPr="00F61B61">
        <w:rPr>
          <w:sz w:val="22"/>
          <w:szCs w:val="22"/>
        </w:rPr>
        <w:t>1) 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при проведении электронного аукциона среди субъектов малого и среднего предпринимательства - сведения, подтверждающие отнесение заявителя к указанной категории;</w:t>
      </w:r>
    </w:p>
    <w:p w:rsidR="00180149" w:rsidRPr="00F61B61" w:rsidRDefault="00180149" w:rsidP="00180149">
      <w:pPr>
        <w:jc w:val="both"/>
        <w:rPr>
          <w:sz w:val="22"/>
          <w:szCs w:val="22"/>
        </w:rPr>
      </w:pPr>
      <w:r w:rsidRPr="00F61B61">
        <w:rPr>
          <w:sz w:val="22"/>
          <w:szCs w:val="22"/>
        </w:rPr>
        <w:t>2) согласие на выполнение условий, обязательных при размещении нестационарного торгового объекта или объекта по оказанию услуг, указанных в аукционной документации.</w:t>
      </w:r>
    </w:p>
    <w:p w:rsidR="00180149" w:rsidRPr="00953A51" w:rsidRDefault="00180149" w:rsidP="00180149">
      <w:pPr>
        <w:jc w:val="both"/>
        <w:rPr>
          <w:sz w:val="22"/>
          <w:szCs w:val="22"/>
        </w:rPr>
      </w:pPr>
      <w:r w:rsidRPr="00F61B61">
        <w:rPr>
          <w:sz w:val="22"/>
          <w:szCs w:val="22"/>
        </w:rPr>
        <w:t xml:space="preserve">3) </w:t>
      </w:r>
      <w:r w:rsidRPr="00953A51">
        <w:rPr>
          <w:sz w:val="22"/>
          <w:szCs w:val="22"/>
        </w:rPr>
        <w:t>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электронной площадки информационного извещения о проведении электронного аукциона;</w:t>
      </w:r>
    </w:p>
    <w:p w:rsidR="00180149" w:rsidRPr="00953A51" w:rsidRDefault="00180149" w:rsidP="00180149">
      <w:pPr>
        <w:jc w:val="both"/>
        <w:rPr>
          <w:sz w:val="22"/>
          <w:szCs w:val="22"/>
        </w:rPr>
      </w:pPr>
      <w:r w:rsidRPr="00953A51">
        <w:rPr>
          <w:sz w:val="22"/>
          <w:szCs w:val="22"/>
        </w:rPr>
        <w:t>4)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180149" w:rsidRPr="00F61B61" w:rsidRDefault="00180149" w:rsidP="00180149">
      <w:pPr>
        <w:jc w:val="both"/>
        <w:rPr>
          <w:sz w:val="22"/>
          <w:szCs w:val="22"/>
        </w:rPr>
      </w:pPr>
      <w:r w:rsidRPr="00953A51">
        <w:rPr>
          <w:sz w:val="22"/>
          <w:szCs w:val="22"/>
        </w:rPr>
        <w:t>5) копии учредительных документов заявителя (ИНН, ОГРН, Устав все листы) (для юридических лиц), копия документа, удостоверяющего личность (паспорт, ИНН, ОГРН) (для индивидуальных предпринимателей);</w:t>
      </w:r>
    </w:p>
    <w:p w:rsidR="00180149" w:rsidRPr="00F61B61" w:rsidRDefault="00180149" w:rsidP="00180149">
      <w:pPr>
        <w:jc w:val="both"/>
        <w:rPr>
          <w:sz w:val="22"/>
          <w:szCs w:val="22"/>
        </w:rPr>
      </w:pPr>
      <w:r w:rsidRPr="00F61B61">
        <w:rPr>
          <w:sz w:val="22"/>
          <w:szCs w:val="22"/>
        </w:rPr>
        <w:t>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180149" w:rsidRPr="00F61B61" w:rsidRDefault="00180149" w:rsidP="00180149">
      <w:pPr>
        <w:jc w:val="both"/>
        <w:rPr>
          <w:sz w:val="22"/>
          <w:szCs w:val="22"/>
        </w:rPr>
      </w:pPr>
      <w:r w:rsidRPr="00F61B61">
        <w:rPr>
          <w:sz w:val="22"/>
          <w:szCs w:val="22"/>
        </w:rPr>
        <w:lastRenderedPageBreak/>
        <w:t>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180149" w:rsidRPr="00F61B61" w:rsidRDefault="00180149" w:rsidP="00180149">
      <w:pPr>
        <w:jc w:val="both"/>
        <w:rPr>
          <w:sz w:val="22"/>
          <w:szCs w:val="22"/>
        </w:rPr>
      </w:pPr>
      <w:r w:rsidRPr="00F61B61">
        <w:rPr>
          <w:sz w:val="22"/>
          <w:szCs w:val="22"/>
        </w:rPr>
        <w:t>Заявитель вправе подать только одну заявку на участие в электронном аукционе в отношении каждого лота.</w:t>
      </w:r>
    </w:p>
    <w:p w:rsidR="00180149" w:rsidRPr="00F61B61" w:rsidRDefault="00180149" w:rsidP="00180149">
      <w:pPr>
        <w:jc w:val="both"/>
        <w:rPr>
          <w:b/>
          <w:sz w:val="22"/>
          <w:szCs w:val="22"/>
        </w:rPr>
      </w:pPr>
      <w:r w:rsidRPr="00F61B61">
        <w:rPr>
          <w:b/>
          <w:sz w:val="22"/>
          <w:szCs w:val="22"/>
        </w:rPr>
        <w:t>Оператор электронной площадки отказывает в приеме заявки в случаях:</w:t>
      </w:r>
    </w:p>
    <w:p w:rsidR="00180149" w:rsidRPr="00F61B61" w:rsidRDefault="00180149" w:rsidP="00180149">
      <w:pPr>
        <w:jc w:val="both"/>
        <w:rPr>
          <w:sz w:val="22"/>
          <w:szCs w:val="22"/>
        </w:rPr>
      </w:pPr>
      <w:r w:rsidRPr="00F61B61">
        <w:rPr>
          <w:sz w:val="22"/>
          <w:szCs w:val="22"/>
        </w:rPr>
        <w:t>а) представления заявки на участие в электронном аукционе с нарушением требований об электронном документообороте;</w:t>
      </w:r>
    </w:p>
    <w:p w:rsidR="00180149" w:rsidRPr="00F61B61" w:rsidRDefault="00180149" w:rsidP="00180149">
      <w:pPr>
        <w:jc w:val="both"/>
        <w:rPr>
          <w:sz w:val="22"/>
          <w:szCs w:val="22"/>
        </w:rPr>
      </w:pPr>
      <w:r w:rsidRPr="00F61B61">
        <w:rPr>
          <w:sz w:val="22"/>
          <w:szCs w:val="22"/>
        </w:rPr>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180149" w:rsidRPr="00F61B61" w:rsidRDefault="00180149" w:rsidP="00180149">
      <w:pPr>
        <w:jc w:val="both"/>
        <w:rPr>
          <w:sz w:val="22"/>
          <w:szCs w:val="22"/>
        </w:rPr>
      </w:pPr>
      <w:r w:rsidRPr="00F61B61">
        <w:rPr>
          <w:sz w:val="22"/>
          <w:szCs w:val="22"/>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180149" w:rsidRPr="00F61B61" w:rsidRDefault="00180149" w:rsidP="00180149">
      <w:pPr>
        <w:jc w:val="both"/>
        <w:rPr>
          <w:sz w:val="22"/>
          <w:szCs w:val="22"/>
        </w:rPr>
      </w:pPr>
      <w:r w:rsidRPr="00F61B61">
        <w:rPr>
          <w:sz w:val="22"/>
          <w:szCs w:val="22"/>
        </w:rPr>
        <w:t>г) получения заявки на участие в электронном аукционе после дня и времени окончания срока подачи заявок;</w:t>
      </w:r>
    </w:p>
    <w:p w:rsidR="00180149" w:rsidRPr="00F61B61" w:rsidRDefault="00180149" w:rsidP="00180149">
      <w:pPr>
        <w:jc w:val="both"/>
        <w:rPr>
          <w:sz w:val="22"/>
          <w:szCs w:val="22"/>
        </w:rPr>
      </w:pPr>
      <w:r w:rsidRPr="00F61B61">
        <w:rPr>
          <w:sz w:val="22"/>
          <w:szCs w:val="22"/>
        </w:rPr>
        <w:t>д) получения заявки на участие в электронном аукционе от заявителя с нарушением правил об аккредитации.</w:t>
      </w:r>
    </w:p>
    <w:p w:rsidR="00180149" w:rsidRPr="00F61B61" w:rsidRDefault="00180149" w:rsidP="00180149">
      <w:pPr>
        <w:jc w:val="both"/>
        <w:rPr>
          <w:sz w:val="22"/>
          <w:szCs w:val="22"/>
        </w:rPr>
      </w:pPr>
      <w:r w:rsidRPr="00F61B61">
        <w:rPr>
          <w:sz w:val="22"/>
          <w:szCs w:val="22"/>
        </w:rPr>
        <w:t>Заявитель вправе отозвать заявку на участие в электронном аукционе в любое время до даты окончания приема заявок.</w:t>
      </w:r>
    </w:p>
    <w:p w:rsidR="00180149" w:rsidRPr="00F61B61" w:rsidRDefault="00180149" w:rsidP="00180149">
      <w:pPr>
        <w:jc w:val="both"/>
        <w:rPr>
          <w:sz w:val="22"/>
          <w:szCs w:val="22"/>
        </w:rPr>
      </w:pPr>
      <w:r w:rsidRPr="00F61B61">
        <w:rPr>
          <w:sz w:val="22"/>
          <w:szCs w:val="22"/>
        </w:rPr>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180149" w:rsidRPr="00F61B61" w:rsidRDefault="00180149" w:rsidP="00180149">
      <w:pPr>
        <w:jc w:val="both"/>
        <w:rPr>
          <w:b/>
          <w:sz w:val="22"/>
          <w:szCs w:val="22"/>
        </w:rPr>
      </w:pPr>
      <w:r w:rsidRPr="00F61B61">
        <w:rPr>
          <w:b/>
          <w:sz w:val="22"/>
          <w:szCs w:val="22"/>
        </w:rPr>
        <w:t>Порядок рассмотрения первых частей заявок</w:t>
      </w:r>
    </w:p>
    <w:p w:rsidR="00180149" w:rsidRPr="00F61B61" w:rsidRDefault="00180149" w:rsidP="00180149">
      <w:pPr>
        <w:jc w:val="both"/>
        <w:rPr>
          <w:sz w:val="22"/>
          <w:szCs w:val="22"/>
        </w:rPr>
      </w:pPr>
      <w:r w:rsidRPr="00F61B61">
        <w:rPr>
          <w:sz w:val="22"/>
          <w:szCs w:val="22"/>
        </w:rPr>
        <w:t xml:space="preserve">Комиссия производит проверку первых частей заявок, срок такой проверки не может превышать пять рабочих дней со дня окончания срока подачи заявок. </w:t>
      </w:r>
    </w:p>
    <w:p w:rsidR="00180149" w:rsidRPr="00F61B61" w:rsidRDefault="00180149" w:rsidP="00180149">
      <w:pPr>
        <w:jc w:val="both"/>
        <w:rPr>
          <w:sz w:val="22"/>
          <w:szCs w:val="22"/>
        </w:rPr>
      </w:pPr>
      <w:r w:rsidRPr="00F61B61">
        <w:rPr>
          <w:sz w:val="22"/>
          <w:szCs w:val="22"/>
        </w:rPr>
        <w:t xml:space="preserve">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либо отказе в допуске в отношении каждой заявки, направляется Оператору не позднее дня, следующего за днем подписания протокола, и публикуется на электронной площадке. </w:t>
      </w:r>
    </w:p>
    <w:p w:rsidR="00180149" w:rsidRPr="00F61B61" w:rsidRDefault="00180149" w:rsidP="00180149">
      <w:pPr>
        <w:jc w:val="both"/>
        <w:rPr>
          <w:sz w:val="22"/>
          <w:szCs w:val="22"/>
        </w:rPr>
      </w:pPr>
      <w:r w:rsidRPr="00F61B61">
        <w:rPr>
          <w:sz w:val="22"/>
          <w:szCs w:val="22"/>
        </w:rPr>
        <w:t>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относительно их заявок решениях.</w:t>
      </w:r>
    </w:p>
    <w:p w:rsidR="00180149" w:rsidRPr="00F61B61" w:rsidRDefault="00180149" w:rsidP="00180149">
      <w:pPr>
        <w:jc w:val="both"/>
        <w:rPr>
          <w:sz w:val="22"/>
          <w:szCs w:val="22"/>
        </w:rPr>
      </w:pPr>
      <w:r w:rsidRPr="00F61B61">
        <w:rPr>
          <w:sz w:val="22"/>
          <w:szCs w:val="22"/>
        </w:rPr>
        <w:t>Электронный аукцион признается несостоявшимся в следующих случаях:</w:t>
      </w:r>
    </w:p>
    <w:p w:rsidR="00180149" w:rsidRPr="00F61B61" w:rsidRDefault="00180149" w:rsidP="00180149">
      <w:pPr>
        <w:jc w:val="both"/>
        <w:rPr>
          <w:sz w:val="22"/>
          <w:szCs w:val="22"/>
        </w:rPr>
      </w:pPr>
      <w:r w:rsidRPr="00F61B61">
        <w:rPr>
          <w:sz w:val="22"/>
          <w:szCs w:val="22"/>
        </w:rPr>
        <w:t>1) по окончании срока подачи заявок подана лишь одна заявка;</w:t>
      </w:r>
    </w:p>
    <w:p w:rsidR="00180149" w:rsidRPr="00F61B61" w:rsidRDefault="00180149" w:rsidP="00180149">
      <w:pPr>
        <w:jc w:val="both"/>
        <w:rPr>
          <w:sz w:val="22"/>
          <w:szCs w:val="22"/>
        </w:rPr>
      </w:pPr>
      <w:r w:rsidRPr="00F61B61">
        <w:rPr>
          <w:sz w:val="22"/>
          <w:szCs w:val="22"/>
        </w:rPr>
        <w:t>2) по окончании срока подачи заявок не подано ни одной заявки;</w:t>
      </w:r>
    </w:p>
    <w:p w:rsidR="00180149" w:rsidRPr="00F61B61" w:rsidRDefault="00180149" w:rsidP="00180149">
      <w:pPr>
        <w:jc w:val="both"/>
        <w:rPr>
          <w:sz w:val="22"/>
          <w:szCs w:val="22"/>
        </w:rPr>
      </w:pPr>
      <w:r w:rsidRPr="00F61B61">
        <w:rPr>
          <w:sz w:val="22"/>
          <w:szCs w:val="22"/>
        </w:rPr>
        <w:t>3) Комиссией принято решение об отказе всем заявителям в допуске к участию в электронном аукционе.</w:t>
      </w:r>
    </w:p>
    <w:p w:rsidR="00180149" w:rsidRPr="00F61B61" w:rsidRDefault="00180149" w:rsidP="00180149">
      <w:pPr>
        <w:jc w:val="both"/>
        <w:rPr>
          <w:sz w:val="22"/>
          <w:szCs w:val="22"/>
        </w:rPr>
      </w:pPr>
      <w:r w:rsidRPr="00F61B61">
        <w:rPr>
          <w:sz w:val="22"/>
          <w:szCs w:val="22"/>
        </w:rPr>
        <w:t>Если аукционной документацией предусмотрено два и более лота, электронный аукцион признается несостоявшимся по тем лотам, в отношении которых принято такое решение.</w:t>
      </w:r>
    </w:p>
    <w:p w:rsidR="00180149" w:rsidRPr="00F61B61" w:rsidRDefault="00180149" w:rsidP="00180149">
      <w:pPr>
        <w:jc w:val="both"/>
        <w:rPr>
          <w:sz w:val="22"/>
          <w:szCs w:val="22"/>
        </w:rPr>
      </w:pPr>
      <w:r w:rsidRPr="00F61B61">
        <w:rPr>
          <w:sz w:val="22"/>
          <w:szCs w:val="22"/>
        </w:rPr>
        <w:t>В случае если электронный аукцион признан несостоявшимся в связи с тем, что не было подано ни одной заявки,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180149" w:rsidRPr="00F61B61" w:rsidRDefault="00180149" w:rsidP="00180149">
      <w:pPr>
        <w:jc w:val="both"/>
        <w:rPr>
          <w:sz w:val="22"/>
          <w:szCs w:val="22"/>
        </w:rPr>
      </w:pPr>
      <w:r w:rsidRPr="00F61B61">
        <w:rPr>
          <w:sz w:val="22"/>
          <w:szCs w:val="22"/>
        </w:rPr>
        <w:t>Заявитель приобретает статус участника электронного аукциона с момента оформления Комиссией протокола о рассмотрении первых частей заявок.</w:t>
      </w:r>
    </w:p>
    <w:p w:rsidR="00180149" w:rsidRPr="00F61B61" w:rsidRDefault="00180149" w:rsidP="00180149">
      <w:pPr>
        <w:jc w:val="both"/>
        <w:rPr>
          <w:sz w:val="22"/>
          <w:szCs w:val="22"/>
        </w:rPr>
      </w:pPr>
      <w:r w:rsidRPr="00F61B61">
        <w:rPr>
          <w:sz w:val="22"/>
          <w:szCs w:val="22"/>
        </w:rPr>
        <w:t>Организация и проведение электронного аукциона</w:t>
      </w:r>
    </w:p>
    <w:p w:rsidR="00180149" w:rsidRPr="00F61B61" w:rsidRDefault="00180149" w:rsidP="00180149">
      <w:pPr>
        <w:jc w:val="both"/>
        <w:rPr>
          <w:sz w:val="22"/>
          <w:szCs w:val="22"/>
        </w:rPr>
      </w:pPr>
      <w:r w:rsidRPr="00F61B61">
        <w:rPr>
          <w:sz w:val="22"/>
          <w:szCs w:val="22"/>
        </w:rPr>
        <w:t xml:space="preserve">Электронный аукцион проводится на электронной площадке в день и время, указанные в информационном извещении. С момента времени начала проведения электронного аукциона участник вправе подать свои предложения о стоимости лота. В случае если участник подал предложение о стоимости лота, равное стоимости, предложенной другим участником электронного аукциона, лучшим признается предложение о стоимости лота, поступившее ранее других предложений. </w:t>
      </w:r>
    </w:p>
    <w:p w:rsidR="00180149" w:rsidRPr="00F61B61" w:rsidRDefault="00180149" w:rsidP="00180149">
      <w:pPr>
        <w:jc w:val="both"/>
        <w:rPr>
          <w:sz w:val="22"/>
          <w:szCs w:val="22"/>
        </w:rPr>
      </w:pPr>
      <w:r w:rsidRPr="00F61B61">
        <w:rPr>
          <w:sz w:val="22"/>
          <w:szCs w:val="22"/>
        </w:rPr>
        <w:t>«Шаг аукциона» на электронной площадке составляет 5 (пять) процентов от начальной (минимальной) стоимости права на размещение</w:t>
      </w:r>
      <w:r w:rsidRPr="00F61B61">
        <w:t xml:space="preserve"> </w:t>
      </w:r>
      <w:r w:rsidRPr="00F61B61">
        <w:rPr>
          <w:sz w:val="22"/>
          <w:szCs w:val="22"/>
        </w:rPr>
        <w:t xml:space="preserve">нестационарного торгового объекта. Каждое предложение о стоимости лота, подаваемое участником во время проведения электронного аукциона, подписывается электронной цифровой подписью. При проведении электронного аукциона предложение о стоимости лота фиксируется с точностью до копейки. </w:t>
      </w:r>
    </w:p>
    <w:p w:rsidR="00180149" w:rsidRPr="00F61B61" w:rsidRDefault="00180149" w:rsidP="00180149">
      <w:pPr>
        <w:jc w:val="both"/>
        <w:rPr>
          <w:sz w:val="22"/>
          <w:szCs w:val="22"/>
        </w:rPr>
      </w:pPr>
      <w:r w:rsidRPr="00F61B61">
        <w:rPr>
          <w:sz w:val="22"/>
          <w:szCs w:val="22"/>
        </w:rPr>
        <w:t>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 Победителем аукциона признается участник, предложивший наиболее высокую стоимость лота.</w:t>
      </w:r>
    </w:p>
    <w:p w:rsidR="001E2B1B" w:rsidRPr="00F61B61" w:rsidRDefault="00180149" w:rsidP="001E2B1B">
      <w:pPr>
        <w:jc w:val="both"/>
        <w:rPr>
          <w:sz w:val="22"/>
          <w:szCs w:val="22"/>
        </w:rPr>
      </w:pPr>
      <w:r w:rsidRPr="00F61B61">
        <w:rPr>
          <w:sz w:val="22"/>
          <w:szCs w:val="22"/>
        </w:rPr>
        <w:t>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 Протокол проведения электронного аукциона размещается Оператором на электронной площадке в течение 30 (тридцати) минут после окончания электронного аукциона</w:t>
      </w:r>
      <w:r w:rsidR="001E2B1B">
        <w:rPr>
          <w:sz w:val="22"/>
          <w:szCs w:val="22"/>
        </w:rPr>
        <w:t>.</w:t>
      </w:r>
      <w:r w:rsidR="001E2B1B" w:rsidRPr="001E2B1B">
        <w:rPr>
          <w:sz w:val="22"/>
          <w:szCs w:val="22"/>
        </w:rPr>
        <w:t xml:space="preserve"> </w:t>
      </w:r>
      <w:r w:rsidR="001E2B1B" w:rsidRPr="00F61B61">
        <w:rPr>
          <w:sz w:val="22"/>
          <w:szCs w:val="22"/>
        </w:rPr>
        <w:t xml:space="preserve">В протоколе проведения электронного аукциона </w:t>
      </w:r>
      <w:r w:rsidR="001E2B1B" w:rsidRPr="00F61B61">
        <w:rPr>
          <w:sz w:val="22"/>
          <w:szCs w:val="22"/>
        </w:rPr>
        <w:lastRenderedPageBreak/>
        <w:t xml:space="preserve">указываются: адрес электронной площадки; дата, время начала и окончания электронного аукциона; начальная (минимальная) стоимость права на размещение нестационарного торгового объекта; все максимальные предложения о стоимости права на размещение  нестационарного торгового объекта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 </w:t>
      </w:r>
    </w:p>
    <w:p w:rsidR="00180149" w:rsidRPr="00F61B61" w:rsidRDefault="00180149" w:rsidP="00180149">
      <w:pPr>
        <w:jc w:val="both"/>
        <w:rPr>
          <w:sz w:val="22"/>
          <w:szCs w:val="22"/>
        </w:rPr>
      </w:pPr>
      <w:r w:rsidRPr="00F61B61">
        <w:rPr>
          <w:sz w:val="22"/>
          <w:szCs w:val="22"/>
        </w:rPr>
        <w:t xml:space="preserve">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Уполномоченному органу. </w:t>
      </w:r>
    </w:p>
    <w:p w:rsidR="00180149" w:rsidRPr="00F61B61" w:rsidRDefault="00180149" w:rsidP="00180149">
      <w:pPr>
        <w:jc w:val="both"/>
        <w:rPr>
          <w:b/>
          <w:sz w:val="22"/>
          <w:szCs w:val="22"/>
        </w:rPr>
      </w:pPr>
      <w:r w:rsidRPr="00F61B61">
        <w:rPr>
          <w:b/>
          <w:sz w:val="22"/>
          <w:szCs w:val="22"/>
        </w:rPr>
        <w:t>Рассмотрение вторых частей заявок на участие в электронном аукционе и подведение итогов</w:t>
      </w:r>
    </w:p>
    <w:p w:rsidR="00180149" w:rsidRPr="00D850A8" w:rsidRDefault="00180149" w:rsidP="00180149">
      <w:pPr>
        <w:jc w:val="both"/>
        <w:rPr>
          <w:sz w:val="22"/>
          <w:szCs w:val="22"/>
        </w:rPr>
      </w:pPr>
      <w:r w:rsidRPr="00F61B61">
        <w:rPr>
          <w:sz w:val="22"/>
          <w:szCs w:val="22"/>
        </w:rPr>
        <w:t xml:space="preserve">В течение одного часа </w:t>
      </w:r>
      <w:r w:rsidRPr="00D850A8">
        <w:rPr>
          <w:sz w:val="22"/>
          <w:szCs w:val="22"/>
        </w:rPr>
        <w:t xml:space="preserve">после размещения на электронной площадке протокола проведения электронного аукциона оператор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 </w:t>
      </w:r>
    </w:p>
    <w:p w:rsidR="00180149" w:rsidRPr="00F61B61" w:rsidRDefault="00180149" w:rsidP="00180149">
      <w:pPr>
        <w:jc w:val="both"/>
        <w:rPr>
          <w:sz w:val="22"/>
          <w:szCs w:val="22"/>
        </w:rPr>
      </w:pPr>
      <w:r w:rsidRPr="00D850A8">
        <w:rPr>
          <w:sz w:val="22"/>
          <w:szCs w:val="22"/>
        </w:rPr>
        <w:t>Комиссия рассматривает вторые части заявок на участие в электронном аукционе на соответствие их требованиям, установленным</w:t>
      </w:r>
      <w:r w:rsidRPr="00F61B61">
        <w:rPr>
          <w:sz w:val="22"/>
          <w:szCs w:val="22"/>
        </w:rPr>
        <w:t xml:space="preserve"> аукционной документацией. </w:t>
      </w:r>
    </w:p>
    <w:p w:rsidR="00180149" w:rsidRPr="00F61B61" w:rsidRDefault="00180149" w:rsidP="00180149">
      <w:pPr>
        <w:jc w:val="both"/>
        <w:rPr>
          <w:sz w:val="22"/>
          <w:szCs w:val="22"/>
        </w:rPr>
      </w:pPr>
      <w:r w:rsidRPr="00F61B61">
        <w:rPr>
          <w:sz w:val="22"/>
          <w:szCs w:val="22"/>
        </w:rPr>
        <w:t xml:space="preserve">Общий срок рассмотрения вторых частей заявок, а также сведений из реестра </w:t>
      </w:r>
      <w:r w:rsidRPr="00D850A8">
        <w:rPr>
          <w:sz w:val="22"/>
          <w:szCs w:val="22"/>
        </w:rPr>
        <w:t>аккредитованных участников не может превышать трех рабочих дней</w:t>
      </w:r>
      <w:r w:rsidRPr="00F61B61">
        <w:rPr>
          <w:sz w:val="22"/>
          <w:szCs w:val="22"/>
        </w:rPr>
        <w:t xml:space="preserve"> со дня размещения на электронной площадке протокола проведения электронного аукциона. </w:t>
      </w:r>
    </w:p>
    <w:p w:rsidR="00180149" w:rsidRPr="00F61B61" w:rsidRDefault="00180149" w:rsidP="00180149">
      <w:pPr>
        <w:jc w:val="both"/>
        <w:rPr>
          <w:sz w:val="22"/>
          <w:szCs w:val="22"/>
        </w:rPr>
      </w:pPr>
      <w:r w:rsidRPr="00F61B61">
        <w:rPr>
          <w:sz w:val="22"/>
          <w:szCs w:val="22"/>
        </w:rPr>
        <w:t xml:space="preserve">Комиссия рассматривает вторые части заявок до принятия решения о соответствии 5 (пяти)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 </w:t>
      </w:r>
    </w:p>
    <w:p w:rsidR="00180149" w:rsidRPr="00F61B61" w:rsidRDefault="00180149" w:rsidP="00180149">
      <w:pPr>
        <w:jc w:val="both"/>
        <w:rPr>
          <w:sz w:val="22"/>
          <w:szCs w:val="22"/>
        </w:rPr>
      </w:pPr>
      <w:r w:rsidRPr="00F61B61">
        <w:rPr>
          <w:sz w:val="22"/>
          <w:szCs w:val="22"/>
        </w:rPr>
        <w:t>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180149" w:rsidRPr="00F61B61" w:rsidRDefault="00180149" w:rsidP="00180149">
      <w:pPr>
        <w:jc w:val="both"/>
        <w:rPr>
          <w:sz w:val="22"/>
          <w:szCs w:val="22"/>
        </w:rPr>
      </w:pPr>
      <w:r w:rsidRPr="00F61B61">
        <w:rPr>
          <w:sz w:val="22"/>
          <w:szCs w:val="22"/>
        </w:rPr>
        <w:t xml:space="preserve">Протокол содержит сведения 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 и об участниках, вторые части заявок на участие в электронном аукционе которых рассматривались, 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 сведения о решении каждого члена Комиссии о соответствии или о несоответствии заявки требованиям, установленным аукционной документацией. </w:t>
      </w:r>
    </w:p>
    <w:p w:rsidR="00180149" w:rsidRPr="00F61B61" w:rsidRDefault="00180149" w:rsidP="00180149">
      <w:pPr>
        <w:jc w:val="both"/>
        <w:rPr>
          <w:sz w:val="22"/>
          <w:szCs w:val="22"/>
        </w:rPr>
      </w:pPr>
      <w:r w:rsidRPr="00F61B61">
        <w:rPr>
          <w:sz w:val="22"/>
          <w:szCs w:val="22"/>
        </w:rPr>
        <w:t>Участник электронного аукциона, кот</w:t>
      </w:r>
      <w:r>
        <w:rPr>
          <w:sz w:val="22"/>
          <w:szCs w:val="22"/>
        </w:rPr>
        <w:t xml:space="preserve">орый предложил наиболее высокую </w:t>
      </w:r>
      <w:r w:rsidRPr="00F61B61">
        <w:rPr>
          <w:sz w:val="22"/>
          <w:szCs w:val="22"/>
        </w:rPr>
        <w:t xml:space="preserve">стоимость лота и заявка которого соответствует требованиям аукционной документации, признается победителем электронного аукциона. </w:t>
      </w:r>
    </w:p>
    <w:p w:rsidR="00180149" w:rsidRPr="00F61B61" w:rsidRDefault="00180149" w:rsidP="00180149">
      <w:pPr>
        <w:jc w:val="both"/>
        <w:rPr>
          <w:sz w:val="22"/>
          <w:szCs w:val="22"/>
        </w:rPr>
      </w:pPr>
      <w:r w:rsidRPr="00F61B61">
        <w:rPr>
          <w:sz w:val="22"/>
          <w:szCs w:val="22"/>
        </w:rPr>
        <w:t xml:space="preserve">Право на заключение договора на размещение нестационарного торгового объекта может быть передано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нестационарного торгового объекта, равной начальной (минимальной) стоимости права на размещение нестационарного торгового объекта указанной в информационном извещении о проведении электронного аукциона. </w:t>
      </w:r>
    </w:p>
    <w:p w:rsidR="00180149" w:rsidRPr="00F61B61" w:rsidRDefault="00180149" w:rsidP="00180149">
      <w:pPr>
        <w:jc w:val="both"/>
        <w:rPr>
          <w:sz w:val="22"/>
          <w:szCs w:val="22"/>
        </w:rPr>
      </w:pPr>
      <w:r w:rsidRPr="00F61B61">
        <w:rPr>
          <w:sz w:val="22"/>
          <w:szCs w:val="22"/>
        </w:rPr>
        <w:t>Заключение договора на право размещения</w:t>
      </w:r>
      <w:r w:rsidRPr="00F61B61">
        <w:t xml:space="preserve"> </w:t>
      </w:r>
      <w:r w:rsidRPr="00F61B61">
        <w:rPr>
          <w:sz w:val="22"/>
          <w:szCs w:val="22"/>
        </w:rPr>
        <w:t>нестационарного торгового объекта:</w:t>
      </w:r>
    </w:p>
    <w:p w:rsidR="00180149" w:rsidRPr="006A1D62" w:rsidRDefault="00180149" w:rsidP="00180149">
      <w:pPr>
        <w:jc w:val="both"/>
        <w:rPr>
          <w:sz w:val="22"/>
          <w:szCs w:val="22"/>
        </w:rPr>
      </w:pPr>
      <w:r w:rsidRPr="00F61B61">
        <w:rPr>
          <w:sz w:val="22"/>
          <w:szCs w:val="22"/>
        </w:rPr>
        <w:t xml:space="preserve">Уполномоченный орган в </w:t>
      </w:r>
      <w:r w:rsidRPr="00B728F5">
        <w:rPr>
          <w:sz w:val="22"/>
          <w:szCs w:val="22"/>
        </w:rPr>
        <w:t xml:space="preserve">течение </w:t>
      </w:r>
      <w:r w:rsidR="006A1D62" w:rsidRPr="00B728F5">
        <w:rPr>
          <w:sz w:val="22"/>
          <w:szCs w:val="22"/>
        </w:rPr>
        <w:t>10 (десяти)</w:t>
      </w:r>
      <w:r w:rsidRPr="00B728F5">
        <w:rPr>
          <w:sz w:val="22"/>
          <w:szCs w:val="22"/>
        </w:rPr>
        <w:t xml:space="preserve"> рабочих дней</w:t>
      </w:r>
      <w:r w:rsidRPr="00F61B61">
        <w:rPr>
          <w:sz w:val="22"/>
          <w:szCs w:val="22"/>
        </w:rPr>
        <w:t xml:space="preserve"> со дня </w:t>
      </w:r>
      <w:proofErr w:type="gramStart"/>
      <w:r w:rsidRPr="00F61B61">
        <w:rPr>
          <w:sz w:val="22"/>
          <w:szCs w:val="22"/>
        </w:rPr>
        <w:t>размещения протокола подведения итогов электронного аукциона</w:t>
      </w:r>
      <w:proofErr w:type="gramEnd"/>
      <w:r w:rsidRPr="00F61B61">
        <w:rPr>
          <w:sz w:val="22"/>
          <w:szCs w:val="22"/>
        </w:rPr>
        <w:t xml:space="preserve"> на электронной площадке направляет </w:t>
      </w:r>
      <w:r w:rsidRPr="00B728F5">
        <w:rPr>
          <w:sz w:val="22"/>
          <w:szCs w:val="22"/>
        </w:rPr>
        <w:t>оператору</w:t>
      </w:r>
      <w:r w:rsidRPr="00F61B61">
        <w:rPr>
          <w:sz w:val="22"/>
          <w:szCs w:val="22"/>
        </w:rPr>
        <w:t xml:space="preserve"> </w:t>
      </w:r>
      <w:r w:rsidRPr="006A1D62">
        <w:rPr>
          <w:sz w:val="22"/>
          <w:szCs w:val="22"/>
        </w:rPr>
        <w:t xml:space="preserve">проект договора (далее – Договор). </w:t>
      </w:r>
      <w:r w:rsidRPr="00B728F5">
        <w:rPr>
          <w:sz w:val="22"/>
          <w:szCs w:val="22"/>
        </w:rPr>
        <w:t>Оператор</w:t>
      </w:r>
      <w:r w:rsidRPr="006A1D62">
        <w:rPr>
          <w:sz w:val="22"/>
          <w:szCs w:val="22"/>
        </w:rPr>
        <w:t xml:space="preserve"> в течение одного часа направляет поступивший проект Договора </w:t>
      </w:r>
      <w:r w:rsidRPr="00B728F5">
        <w:rPr>
          <w:sz w:val="22"/>
          <w:szCs w:val="22"/>
        </w:rPr>
        <w:t>победителю</w:t>
      </w:r>
      <w:r w:rsidRPr="006A1D62">
        <w:rPr>
          <w:sz w:val="22"/>
          <w:szCs w:val="22"/>
        </w:rPr>
        <w:t xml:space="preserve"> электронного аукциона.</w:t>
      </w:r>
    </w:p>
    <w:p w:rsidR="00180149" w:rsidRPr="00F61B61" w:rsidRDefault="00180149" w:rsidP="00180149">
      <w:pPr>
        <w:jc w:val="both"/>
        <w:rPr>
          <w:sz w:val="22"/>
          <w:szCs w:val="22"/>
        </w:rPr>
      </w:pPr>
      <w:r w:rsidRPr="006A1D62">
        <w:rPr>
          <w:sz w:val="22"/>
          <w:szCs w:val="22"/>
        </w:rPr>
        <w:t xml:space="preserve">Победитель электронного аукциона в течение </w:t>
      </w:r>
      <w:r w:rsidR="00D850A8" w:rsidRPr="006A1D62">
        <w:rPr>
          <w:sz w:val="22"/>
          <w:szCs w:val="22"/>
        </w:rPr>
        <w:t>пяти</w:t>
      </w:r>
      <w:r w:rsidRPr="006A1D62">
        <w:rPr>
          <w:sz w:val="22"/>
          <w:szCs w:val="22"/>
        </w:rPr>
        <w:t xml:space="preserve"> рабочих дней с момента получения проекта Договора направляет Оператору проект Договора,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участника электронного аукциона. Оператор в течение одного часа направляет поступивший от победителя электронного аукциона Договор в адрес</w:t>
      </w:r>
      <w:r w:rsidRPr="00F61B61">
        <w:rPr>
          <w:sz w:val="22"/>
          <w:szCs w:val="22"/>
        </w:rPr>
        <w:t xml:space="preserve"> Уполномоченного органа.</w:t>
      </w:r>
    </w:p>
    <w:p w:rsidR="00180149" w:rsidRPr="00F61B61" w:rsidRDefault="00180149" w:rsidP="00180149">
      <w:pPr>
        <w:jc w:val="both"/>
        <w:rPr>
          <w:sz w:val="22"/>
          <w:szCs w:val="22"/>
        </w:rPr>
      </w:pPr>
      <w:r w:rsidRPr="00B728F5">
        <w:rPr>
          <w:sz w:val="22"/>
          <w:szCs w:val="22"/>
        </w:rPr>
        <w:lastRenderedPageBreak/>
        <w:t>Уполномоченный орган в течение трех рабочих дней обязан направить оператору Договор, подписанный усиленной электронной подписью в соответствии с условиями функционирования электронных площадок лица, имеющего право действовать от имени Уполномоченного органа. Оператор в течение одного часа направляет Договор победителю электронного аукциона.</w:t>
      </w:r>
    </w:p>
    <w:p w:rsidR="00180149" w:rsidRPr="00F61B61" w:rsidRDefault="00180149" w:rsidP="00180149">
      <w:pPr>
        <w:jc w:val="both"/>
        <w:rPr>
          <w:sz w:val="22"/>
          <w:szCs w:val="22"/>
        </w:rPr>
      </w:pPr>
      <w:r w:rsidRPr="00444F7A">
        <w:rPr>
          <w:sz w:val="22"/>
          <w:szCs w:val="22"/>
        </w:rPr>
        <w:t xml:space="preserve">Для </w:t>
      </w:r>
      <w:r w:rsidRPr="006A1D62">
        <w:rPr>
          <w:sz w:val="22"/>
          <w:szCs w:val="22"/>
        </w:rPr>
        <w:t xml:space="preserve">подписания Договора на бумажном носителе победителю аукциона необходимо явиться в - МКУ «Исполнительный комитет муниципального образования города Набережные Челны Республики Татарстан»», Управление земельных и имущественных отношений. 423805, Республика Татарстан, г. Набережные Челны, </w:t>
      </w:r>
      <w:proofErr w:type="spellStart"/>
      <w:r w:rsidRPr="006A1D62">
        <w:rPr>
          <w:sz w:val="22"/>
          <w:szCs w:val="22"/>
        </w:rPr>
        <w:t>пр.Х.Туфана</w:t>
      </w:r>
      <w:proofErr w:type="spellEnd"/>
      <w:r w:rsidRPr="006A1D62">
        <w:rPr>
          <w:sz w:val="22"/>
          <w:szCs w:val="22"/>
        </w:rPr>
        <w:t xml:space="preserve"> д.23. Адрес электронной почты: Venera.Ishakova@tatar.ru,</w:t>
      </w:r>
      <w:r w:rsidRPr="00444F7A">
        <w:rPr>
          <w:sz w:val="22"/>
          <w:szCs w:val="22"/>
        </w:rPr>
        <w:t xml:space="preserve"> Телефон: 8 (8552) 30-55-54, 8 (8552) 30-57-13 Контактное лицо: </w:t>
      </w:r>
      <w:proofErr w:type="spellStart"/>
      <w:r w:rsidRPr="00444F7A">
        <w:rPr>
          <w:sz w:val="22"/>
          <w:szCs w:val="22"/>
        </w:rPr>
        <w:t>Гиззатуллин</w:t>
      </w:r>
      <w:proofErr w:type="spellEnd"/>
      <w:r w:rsidRPr="00444F7A">
        <w:rPr>
          <w:sz w:val="22"/>
          <w:szCs w:val="22"/>
        </w:rPr>
        <w:t xml:space="preserve"> Айдар </w:t>
      </w:r>
      <w:proofErr w:type="spellStart"/>
      <w:r w:rsidRPr="00444F7A">
        <w:rPr>
          <w:sz w:val="22"/>
          <w:szCs w:val="22"/>
        </w:rPr>
        <w:t>Айратович</w:t>
      </w:r>
      <w:proofErr w:type="spellEnd"/>
      <w:r w:rsidRPr="00444F7A">
        <w:rPr>
          <w:sz w:val="22"/>
          <w:szCs w:val="22"/>
        </w:rPr>
        <w:t>.</w:t>
      </w:r>
    </w:p>
    <w:p w:rsidR="00180149" w:rsidRPr="00F61B61" w:rsidRDefault="00180149" w:rsidP="00180149">
      <w:pPr>
        <w:jc w:val="both"/>
        <w:rPr>
          <w:sz w:val="22"/>
          <w:szCs w:val="22"/>
        </w:rPr>
      </w:pPr>
      <w:r w:rsidRPr="00F61B61">
        <w:rPr>
          <w:sz w:val="22"/>
          <w:szCs w:val="22"/>
        </w:rPr>
        <w:t xml:space="preserve">Договор считается заключенным с момента направления Договора оператором участнику электронного аукциона. Регистрация Договора на бумажном носителе осуществляется Уполномоченным органом. В случае </w:t>
      </w:r>
      <w:proofErr w:type="spellStart"/>
      <w:r w:rsidRPr="00F61B61">
        <w:rPr>
          <w:sz w:val="22"/>
          <w:szCs w:val="22"/>
        </w:rPr>
        <w:t>неподписания</w:t>
      </w:r>
      <w:proofErr w:type="spellEnd"/>
      <w:r w:rsidRPr="00F61B61">
        <w:rPr>
          <w:sz w:val="22"/>
          <w:szCs w:val="22"/>
        </w:rPr>
        <w:t xml:space="preserve"> Договора в установленном порядке на бумажном носителе одной из сторон Договор считается недействительным.</w:t>
      </w:r>
    </w:p>
    <w:p w:rsidR="00180149" w:rsidRPr="00F61B61" w:rsidRDefault="00180149" w:rsidP="00180149">
      <w:pPr>
        <w:jc w:val="both"/>
        <w:rPr>
          <w:sz w:val="22"/>
          <w:szCs w:val="22"/>
        </w:rPr>
      </w:pPr>
      <w:r w:rsidRPr="00F61B61">
        <w:rPr>
          <w:sz w:val="22"/>
          <w:szCs w:val="22"/>
        </w:rPr>
        <w:t xml:space="preserve">В течение одного рабочего дня со дня заключения Договора Оператор прекращает блокирование операций по блокировочным </w:t>
      </w:r>
      <w:proofErr w:type="spellStart"/>
      <w:r w:rsidRPr="00F61B61">
        <w:rPr>
          <w:sz w:val="22"/>
          <w:szCs w:val="22"/>
        </w:rPr>
        <w:t>субсчетам</w:t>
      </w:r>
      <w:proofErr w:type="spellEnd"/>
      <w:r w:rsidRPr="00F61B61">
        <w:rPr>
          <w:sz w:val="22"/>
          <w:szCs w:val="22"/>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sidRPr="00F61B61">
        <w:rPr>
          <w:sz w:val="22"/>
          <w:szCs w:val="22"/>
        </w:rPr>
        <w:t>субсчета</w:t>
      </w:r>
      <w:proofErr w:type="spellEnd"/>
      <w:r w:rsidRPr="00F61B61">
        <w:rPr>
          <w:sz w:val="22"/>
          <w:szCs w:val="22"/>
        </w:rPr>
        <w:t xml:space="preserve"> участника электронного аукциона, признанного победителем, денежные средства в качестве платы за участие в аукционе.</w:t>
      </w:r>
    </w:p>
    <w:p w:rsidR="00180149" w:rsidRPr="00F61B61" w:rsidRDefault="00180149" w:rsidP="00180149">
      <w:pPr>
        <w:jc w:val="both"/>
        <w:rPr>
          <w:b/>
          <w:sz w:val="22"/>
          <w:szCs w:val="22"/>
        </w:rPr>
      </w:pPr>
      <w:r w:rsidRPr="00F61B61">
        <w:rPr>
          <w:b/>
          <w:sz w:val="22"/>
          <w:szCs w:val="22"/>
        </w:rPr>
        <w:t>Договор заключается:</w:t>
      </w:r>
    </w:p>
    <w:p w:rsidR="00180149" w:rsidRPr="00F61B61" w:rsidRDefault="00180149" w:rsidP="00180149">
      <w:pPr>
        <w:jc w:val="both"/>
        <w:rPr>
          <w:sz w:val="22"/>
          <w:szCs w:val="22"/>
        </w:rPr>
      </w:pPr>
      <w:r w:rsidRPr="00F61B61">
        <w:rPr>
          <w:sz w:val="22"/>
          <w:szCs w:val="22"/>
        </w:rPr>
        <w:t>1) с победителем электронного аукциона;</w:t>
      </w:r>
    </w:p>
    <w:p w:rsidR="00180149" w:rsidRPr="00F61B61" w:rsidRDefault="00180149" w:rsidP="00180149">
      <w:pPr>
        <w:jc w:val="both"/>
        <w:rPr>
          <w:sz w:val="22"/>
          <w:szCs w:val="22"/>
        </w:rPr>
      </w:pPr>
      <w:r w:rsidRPr="00F61B61">
        <w:rPr>
          <w:sz w:val="22"/>
          <w:szCs w:val="22"/>
        </w:rPr>
        <w:t>2) при уклонении или отказе победителя аукциона от заключения в установленный срок Договора - с иным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w:t>
      </w:r>
    </w:p>
    <w:p w:rsidR="00180149" w:rsidRPr="00F61B61" w:rsidRDefault="00180149" w:rsidP="00180149">
      <w:pPr>
        <w:jc w:val="both"/>
        <w:rPr>
          <w:sz w:val="22"/>
          <w:szCs w:val="22"/>
        </w:rPr>
      </w:pPr>
      <w:r w:rsidRPr="00F61B61">
        <w:rPr>
          <w:sz w:val="22"/>
          <w:szCs w:val="22"/>
        </w:rPr>
        <w:t>3) с единственным заявителем, заявка и документы которого признаны Комиссией соответствующими аукционной документации;</w:t>
      </w:r>
    </w:p>
    <w:p w:rsidR="00180149" w:rsidRPr="00F61B61" w:rsidRDefault="00180149" w:rsidP="00180149">
      <w:pPr>
        <w:jc w:val="both"/>
        <w:rPr>
          <w:sz w:val="22"/>
          <w:szCs w:val="22"/>
        </w:rPr>
      </w:pPr>
      <w:r w:rsidRPr="00F61B61">
        <w:rPr>
          <w:sz w:val="22"/>
          <w:szCs w:val="22"/>
        </w:rPr>
        <w:t>4) с участником электронного аукциона, который по результатам рассмотрения вторых частей заявок признан Комиссией единственным участником.</w:t>
      </w:r>
    </w:p>
    <w:p w:rsidR="00180149" w:rsidRPr="00F61B61" w:rsidRDefault="00180149" w:rsidP="00180149">
      <w:pPr>
        <w:jc w:val="both"/>
        <w:rPr>
          <w:sz w:val="22"/>
          <w:szCs w:val="22"/>
        </w:rPr>
      </w:pPr>
      <w:r w:rsidRPr="00F61B61">
        <w:rPr>
          <w:sz w:val="22"/>
          <w:szCs w:val="22"/>
        </w:rPr>
        <w:t xml:space="preserve">В случае уклонения или отказа от заключения в установленный срок Договора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Уполномоченного органа. </w:t>
      </w:r>
    </w:p>
    <w:p w:rsidR="00180149" w:rsidRPr="00F61B61" w:rsidRDefault="00180149" w:rsidP="00180149">
      <w:pPr>
        <w:jc w:val="both"/>
        <w:rPr>
          <w:sz w:val="22"/>
          <w:szCs w:val="22"/>
        </w:rPr>
      </w:pPr>
      <w:r w:rsidRPr="00F61B61">
        <w:rPr>
          <w:sz w:val="22"/>
          <w:szCs w:val="22"/>
        </w:rPr>
        <w:t>Оплата по договору права на размещение нестационарных торговых объектов производится путем перечисления денежных средств на счет Уполномоченного органа в течение 5 (пяти) банковских дней с даты заключения договора.</w:t>
      </w:r>
    </w:p>
    <w:p w:rsidR="00180149" w:rsidRPr="00F61B61" w:rsidRDefault="00180149" w:rsidP="00180149">
      <w:pPr>
        <w:jc w:val="both"/>
        <w:rPr>
          <w:sz w:val="22"/>
          <w:szCs w:val="22"/>
        </w:rPr>
      </w:pPr>
      <w:r w:rsidRPr="00F61B61">
        <w:rPr>
          <w:sz w:val="22"/>
          <w:szCs w:val="22"/>
        </w:rPr>
        <w:t>Порядок возврата обеспечения заявки</w:t>
      </w:r>
    </w:p>
    <w:p w:rsidR="00180149" w:rsidRPr="00F61B61" w:rsidRDefault="00180149" w:rsidP="00180149">
      <w:pPr>
        <w:jc w:val="both"/>
        <w:rPr>
          <w:sz w:val="22"/>
          <w:szCs w:val="22"/>
        </w:rPr>
      </w:pPr>
      <w:r w:rsidRPr="00F61B61">
        <w:rPr>
          <w:sz w:val="22"/>
          <w:szCs w:val="22"/>
        </w:rPr>
        <w:t>Денежные средства, внесенные заявителями в качестве обеспечения заявки, возвращаются оператором в течение пяти рабочих дней:</w:t>
      </w:r>
    </w:p>
    <w:p w:rsidR="00180149" w:rsidRPr="00F61B61" w:rsidRDefault="00180149" w:rsidP="00180149">
      <w:pPr>
        <w:jc w:val="both"/>
        <w:rPr>
          <w:sz w:val="22"/>
          <w:szCs w:val="22"/>
        </w:rPr>
      </w:pPr>
      <w:r w:rsidRPr="00F61B61">
        <w:rPr>
          <w:sz w:val="22"/>
          <w:szCs w:val="22"/>
        </w:rPr>
        <w:t>- заявителям со дня размещения на электронной площадке извещения об отказе от проведения электронного аукциона;</w:t>
      </w:r>
    </w:p>
    <w:p w:rsidR="00180149" w:rsidRPr="00F61B61" w:rsidRDefault="00180149" w:rsidP="00180149">
      <w:pPr>
        <w:jc w:val="both"/>
        <w:rPr>
          <w:sz w:val="22"/>
          <w:szCs w:val="22"/>
        </w:rPr>
      </w:pPr>
      <w:r w:rsidRPr="00F61B61">
        <w:rPr>
          <w:sz w:val="22"/>
          <w:szCs w:val="22"/>
        </w:rPr>
        <w:t>- заявителю в связи с отзывом заявки до дня окончания приема заявок;</w:t>
      </w:r>
    </w:p>
    <w:p w:rsidR="00180149" w:rsidRPr="00F61B61" w:rsidRDefault="00180149" w:rsidP="00180149">
      <w:pPr>
        <w:jc w:val="both"/>
        <w:rPr>
          <w:sz w:val="22"/>
          <w:szCs w:val="22"/>
        </w:rPr>
      </w:pPr>
      <w:r w:rsidRPr="00F61B61">
        <w:rPr>
          <w:sz w:val="22"/>
          <w:szCs w:val="22"/>
        </w:rPr>
        <w:t>- заявителям со дня размещения на электронной площадке протокола рассмотрения первых частей заявок в случае признания электронного аукциона несостоявшимся;</w:t>
      </w:r>
    </w:p>
    <w:p w:rsidR="00180149" w:rsidRPr="00F61B61" w:rsidRDefault="00180149" w:rsidP="00180149">
      <w:pPr>
        <w:jc w:val="both"/>
        <w:rPr>
          <w:sz w:val="22"/>
          <w:szCs w:val="22"/>
        </w:rPr>
      </w:pPr>
      <w:r w:rsidRPr="00F61B61">
        <w:rPr>
          <w:sz w:val="22"/>
          <w:szCs w:val="22"/>
        </w:rPr>
        <w:t>- участникам электронного аукциона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180149" w:rsidRPr="00F61B61" w:rsidRDefault="00180149" w:rsidP="00180149">
      <w:pPr>
        <w:jc w:val="both"/>
        <w:rPr>
          <w:sz w:val="22"/>
          <w:szCs w:val="22"/>
        </w:rPr>
      </w:pPr>
      <w:r w:rsidRPr="00F61B61">
        <w:rPr>
          <w:sz w:val="22"/>
          <w:szCs w:val="22"/>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обеспечения заявок, не возвращаются, а перечисляются Оператором на счет Уполномоченного органа.</w:t>
      </w:r>
    </w:p>
    <w:p w:rsidR="00180149" w:rsidRPr="00F61B61" w:rsidRDefault="00180149" w:rsidP="00180149">
      <w:pPr>
        <w:jc w:val="both"/>
        <w:rPr>
          <w:sz w:val="22"/>
          <w:szCs w:val="22"/>
        </w:rPr>
      </w:pPr>
      <w:r w:rsidRPr="00F61B61">
        <w:rPr>
          <w:sz w:val="22"/>
          <w:szCs w:val="22"/>
        </w:rPr>
        <w:t>Осмотр мест размещения</w:t>
      </w:r>
      <w:r w:rsidRPr="00F61B61">
        <w:t xml:space="preserve"> </w:t>
      </w:r>
      <w:r w:rsidRPr="00F61B61">
        <w:rPr>
          <w:sz w:val="22"/>
          <w:szCs w:val="22"/>
        </w:rPr>
        <w:t xml:space="preserve">нестационарных торговых объектов на местности производится претендентами в любое время самостоятельно согласно документации по выставленным объектам. </w:t>
      </w:r>
    </w:p>
    <w:p w:rsidR="00180149" w:rsidRPr="00F61B61" w:rsidRDefault="00180149" w:rsidP="00180149">
      <w:pPr>
        <w:jc w:val="both"/>
        <w:rPr>
          <w:sz w:val="22"/>
          <w:szCs w:val="22"/>
        </w:rPr>
      </w:pPr>
      <w:r w:rsidRPr="00F61B61">
        <w:rPr>
          <w:sz w:val="22"/>
          <w:szCs w:val="22"/>
        </w:rPr>
        <w:t>Данное информационное извещение является публичным предложением, содержащим существенные условия, обязательные для выполнения участниками электронного аукциона.</w:t>
      </w: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Приложение № 1</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 xml:space="preserve">Председателю </w:t>
      </w:r>
    </w:p>
    <w:p w:rsidR="00180149" w:rsidRPr="00F61B61" w:rsidRDefault="00180149" w:rsidP="00180149">
      <w:pPr>
        <w:jc w:val="both"/>
        <w:rPr>
          <w:sz w:val="22"/>
          <w:szCs w:val="22"/>
        </w:rPr>
      </w:pPr>
      <w:r w:rsidRPr="00F61B61">
        <w:rPr>
          <w:sz w:val="22"/>
          <w:szCs w:val="22"/>
        </w:rPr>
        <w:t xml:space="preserve">комиссии </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 xml:space="preserve">ПЕРВАЯ ЧАСТЬ ЗАЯВКИ </w:t>
      </w:r>
    </w:p>
    <w:p w:rsidR="00180149" w:rsidRPr="00F61B61" w:rsidRDefault="00180149" w:rsidP="00180149">
      <w:pPr>
        <w:jc w:val="both"/>
        <w:rPr>
          <w:sz w:val="22"/>
          <w:szCs w:val="22"/>
        </w:rPr>
      </w:pPr>
      <w:r w:rsidRPr="00F61B61">
        <w:rPr>
          <w:sz w:val="22"/>
          <w:szCs w:val="22"/>
        </w:rPr>
        <w:t xml:space="preserve">НА УЧАСТИЕ В ЭЛЕКТРОННОМ АУКЦИОНЕ </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Выражаем согласие на покупку лота на электронном аукционе, проводимом МКУ «Исполнительный комитет муниципального образования города Набережные Челны Республики Татарстан» совместно с АО «Агентство по государственному заказу Республики Татарстан», а именно права на размещение нестационарного торгового объекта, находящегося по адресу, указанному в аукционной документации и извещении.</w:t>
      </w: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Приложение № 2</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 xml:space="preserve">Председателю </w:t>
      </w:r>
    </w:p>
    <w:p w:rsidR="00180149" w:rsidRPr="00F61B61" w:rsidRDefault="00180149" w:rsidP="00180149">
      <w:pPr>
        <w:jc w:val="both"/>
        <w:rPr>
          <w:sz w:val="22"/>
          <w:szCs w:val="22"/>
        </w:rPr>
      </w:pPr>
      <w:r w:rsidRPr="00F61B61">
        <w:rPr>
          <w:sz w:val="22"/>
          <w:szCs w:val="22"/>
        </w:rPr>
        <w:t xml:space="preserve">комиссии </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 xml:space="preserve">ВТОРАЯ ЧАСТЬ ЗАЯВКИ </w:t>
      </w:r>
    </w:p>
    <w:p w:rsidR="00180149" w:rsidRPr="00F61B61" w:rsidRDefault="00180149" w:rsidP="00180149">
      <w:pPr>
        <w:jc w:val="both"/>
        <w:rPr>
          <w:sz w:val="22"/>
          <w:szCs w:val="22"/>
        </w:rPr>
      </w:pPr>
      <w:r w:rsidRPr="00F61B61">
        <w:rPr>
          <w:sz w:val="22"/>
          <w:szCs w:val="22"/>
        </w:rPr>
        <w:t xml:space="preserve">НА УЧАСТИЕ В ЭЛЕКТРОННОМ АУКЦИОНЕ </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Наименование/ ФИО заявит</w:t>
      </w:r>
      <w:r>
        <w:rPr>
          <w:sz w:val="22"/>
          <w:szCs w:val="22"/>
        </w:rPr>
        <w:t>еля: _______________________________________________________________________</w:t>
      </w:r>
    </w:p>
    <w:p w:rsidR="00180149" w:rsidRPr="00F61B61" w:rsidRDefault="00180149" w:rsidP="00180149">
      <w:pPr>
        <w:jc w:val="both"/>
        <w:rPr>
          <w:sz w:val="22"/>
          <w:szCs w:val="22"/>
        </w:rPr>
      </w:pPr>
      <w:r>
        <w:rPr>
          <w:sz w:val="22"/>
          <w:szCs w:val="22"/>
        </w:rPr>
        <w:t>в лице ______________</w:t>
      </w:r>
      <w:r w:rsidRPr="00F61B61">
        <w:rPr>
          <w:sz w:val="22"/>
          <w:szCs w:val="22"/>
        </w:rPr>
        <w:t xml:space="preserve">____,  </w:t>
      </w:r>
      <w:proofErr w:type="gramStart"/>
      <w:r w:rsidRPr="00F61B61">
        <w:rPr>
          <w:sz w:val="22"/>
          <w:szCs w:val="22"/>
        </w:rPr>
        <w:t>действующего</w:t>
      </w:r>
      <w:proofErr w:type="gramEnd"/>
      <w:r w:rsidRPr="00F61B61">
        <w:rPr>
          <w:sz w:val="22"/>
          <w:szCs w:val="22"/>
        </w:rPr>
        <w:t xml:space="preserve"> на основании ____________________________________</w:t>
      </w:r>
      <w:r>
        <w:rPr>
          <w:sz w:val="22"/>
          <w:szCs w:val="22"/>
        </w:rPr>
        <w:t>___________</w:t>
      </w:r>
      <w:r w:rsidRPr="00F61B61">
        <w:rPr>
          <w:sz w:val="22"/>
          <w:szCs w:val="22"/>
        </w:rPr>
        <w:t>__</w:t>
      </w:r>
    </w:p>
    <w:p w:rsidR="00180149" w:rsidRPr="00F61B61" w:rsidRDefault="00180149" w:rsidP="00180149">
      <w:pPr>
        <w:jc w:val="both"/>
        <w:rPr>
          <w:sz w:val="22"/>
          <w:szCs w:val="22"/>
        </w:rPr>
      </w:pPr>
      <w:r w:rsidRPr="00F61B61">
        <w:rPr>
          <w:sz w:val="22"/>
          <w:szCs w:val="22"/>
        </w:rPr>
        <w:t>Сведения о заявителе:       ОГРН _________________________________</w:t>
      </w:r>
      <w:r>
        <w:rPr>
          <w:sz w:val="22"/>
          <w:szCs w:val="22"/>
        </w:rPr>
        <w:t>__________________________</w:t>
      </w:r>
      <w:r w:rsidRPr="00F61B61">
        <w:rPr>
          <w:sz w:val="22"/>
          <w:szCs w:val="22"/>
        </w:rPr>
        <w:t>_____________</w:t>
      </w:r>
    </w:p>
    <w:p w:rsidR="00180149" w:rsidRPr="00F61B61" w:rsidRDefault="00180149" w:rsidP="00180149">
      <w:pPr>
        <w:jc w:val="both"/>
        <w:rPr>
          <w:sz w:val="22"/>
          <w:szCs w:val="22"/>
        </w:rPr>
      </w:pPr>
      <w:r w:rsidRPr="00F61B61">
        <w:rPr>
          <w:sz w:val="22"/>
          <w:szCs w:val="22"/>
        </w:rPr>
        <w:t>Документ о государс</w:t>
      </w:r>
      <w:r>
        <w:rPr>
          <w:sz w:val="22"/>
          <w:szCs w:val="22"/>
        </w:rPr>
        <w:t>твенной регистрации ________________ № _________</w:t>
      </w:r>
      <w:r w:rsidRPr="00F61B61">
        <w:rPr>
          <w:sz w:val="22"/>
          <w:szCs w:val="22"/>
        </w:rPr>
        <w:t>_______ дата регистрации __</w:t>
      </w:r>
      <w:r>
        <w:rPr>
          <w:sz w:val="22"/>
          <w:szCs w:val="22"/>
        </w:rPr>
        <w:t>_</w:t>
      </w:r>
      <w:r w:rsidRPr="00F61B61">
        <w:rPr>
          <w:sz w:val="22"/>
          <w:szCs w:val="22"/>
        </w:rPr>
        <w:t>_________</w:t>
      </w:r>
    </w:p>
    <w:p w:rsidR="00180149" w:rsidRPr="00F61B61" w:rsidRDefault="00180149" w:rsidP="00180149">
      <w:pPr>
        <w:jc w:val="both"/>
        <w:rPr>
          <w:sz w:val="22"/>
          <w:szCs w:val="22"/>
        </w:rPr>
      </w:pPr>
      <w:r w:rsidRPr="00F61B61">
        <w:rPr>
          <w:sz w:val="22"/>
          <w:szCs w:val="22"/>
        </w:rPr>
        <w:t>Орган, осуществивший регистрацию _____________________________</w:t>
      </w:r>
      <w:r>
        <w:rPr>
          <w:sz w:val="22"/>
          <w:szCs w:val="22"/>
        </w:rPr>
        <w:t>_____________________________</w:t>
      </w:r>
      <w:r w:rsidRPr="00F61B61">
        <w:rPr>
          <w:sz w:val="22"/>
          <w:szCs w:val="22"/>
        </w:rPr>
        <w:t>_________</w:t>
      </w:r>
    </w:p>
    <w:p w:rsidR="00180149" w:rsidRPr="00F61B61" w:rsidRDefault="00180149" w:rsidP="00180149">
      <w:pPr>
        <w:jc w:val="both"/>
        <w:rPr>
          <w:sz w:val="22"/>
          <w:szCs w:val="22"/>
        </w:rPr>
      </w:pPr>
      <w:r w:rsidRPr="00F61B61">
        <w:rPr>
          <w:sz w:val="22"/>
          <w:szCs w:val="22"/>
        </w:rPr>
        <w:t>Место нахождения/место жительства: город ___</w:t>
      </w:r>
      <w:r>
        <w:rPr>
          <w:sz w:val="22"/>
          <w:szCs w:val="22"/>
        </w:rPr>
        <w:t>___________ улица ________________________ дом ___</w:t>
      </w:r>
      <w:r w:rsidRPr="00F61B61">
        <w:rPr>
          <w:sz w:val="22"/>
          <w:szCs w:val="22"/>
        </w:rPr>
        <w:t>__ кв. _____</w:t>
      </w:r>
    </w:p>
    <w:p w:rsidR="00180149" w:rsidRPr="00F61B61" w:rsidRDefault="00180149" w:rsidP="00180149">
      <w:pPr>
        <w:jc w:val="both"/>
        <w:rPr>
          <w:sz w:val="22"/>
          <w:szCs w:val="22"/>
        </w:rPr>
      </w:pPr>
      <w:r w:rsidRPr="00F61B61">
        <w:rPr>
          <w:sz w:val="22"/>
          <w:szCs w:val="22"/>
        </w:rPr>
        <w:t>ИНН ____________________________ Контактный телеф</w:t>
      </w:r>
      <w:r>
        <w:rPr>
          <w:sz w:val="22"/>
          <w:szCs w:val="22"/>
        </w:rPr>
        <w:t>он __________________________</w:t>
      </w:r>
      <w:r w:rsidRPr="00F61B61">
        <w:rPr>
          <w:sz w:val="22"/>
          <w:szCs w:val="22"/>
        </w:rPr>
        <w:t>_ Индекс _____________</w:t>
      </w:r>
    </w:p>
    <w:p w:rsidR="00180149" w:rsidRPr="00F61B61" w:rsidRDefault="00180149" w:rsidP="00180149">
      <w:pPr>
        <w:jc w:val="both"/>
        <w:rPr>
          <w:sz w:val="22"/>
          <w:szCs w:val="22"/>
        </w:rPr>
      </w:pPr>
      <w:r w:rsidRPr="00F61B61">
        <w:rPr>
          <w:sz w:val="22"/>
          <w:szCs w:val="22"/>
        </w:rPr>
        <w:t>Банковские реквизиты для возврата обеспечения заявки и(или) заключения договора аренды:</w:t>
      </w:r>
    </w:p>
    <w:p w:rsidR="00180149" w:rsidRPr="00F61B61" w:rsidRDefault="00180149" w:rsidP="00180149">
      <w:pPr>
        <w:jc w:val="both"/>
        <w:rPr>
          <w:sz w:val="22"/>
          <w:szCs w:val="22"/>
        </w:rPr>
      </w:pPr>
      <w:r w:rsidRPr="00F61B61">
        <w:rPr>
          <w:sz w:val="22"/>
          <w:szCs w:val="22"/>
        </w:rPr>
        <w:t>Наименование банка ___________________</w:t>
      </w:r>
      <w:r>
        <w:rPr>
          <w:sz w:val="22"/>
          <w:szCs w:val="22"/>
        </w:rPr>
        <w:t>______________________________</w:t>
      </w:r>
      <w:r w:rsidRPr="00F61B61">
        <w:rPr>
          <w:sz w:val="22"/>
          <w:szCs w:val="22"/>
        </w:rPr>
        <w:t>________________________________</w:t>
      </w:r>
    </w:p>
    <w:p w:rsidR="00180149" w:rsidRPr="00F61B61" w:rsidRDefault="00180149" w:rsidP="00180149">
      <w:pPr>
        <w:jc w:val="both"/>
        <w:rPr>
          <w:sz w:val="22"/>
          <w:szCs w:val="22"/>
        </w:rPr>
      </w:pPr>
      <w:proofErr w:type="spellStart"/>
      <w:r w:rsidRPr="00F61B61">
        <w:rPr>
          <w:sz w:val="22"/>
          <w:szCs w:val="22"/>
        </w:rPr>
        <w:t>Расч</w:t>
      </w:r>
      <w:proofErr w:type="spellEnd"/>
      <w:r w:rsidRPr="00F61B61">
        <w:rPr>
          <w:sz w:val="22"/>
          <w:szCs w:val="22"/>
        </w:rPr>
        <w:t>/счет   № _______</w:t>
      </w:r>
      <w:r>
        <w:rPr>
          <w:sz w:val="22"/>
          <w:szCs w:val="22"/>
        </w:rPr>
        <w:t>_____________________________</w:t>
      </w:r>
      <w:r w:rsidRPr="00F61B61">
        <w:rPr>
          <w:sz w:val="22"/>
          <w:szCs w:val="22"/>
        </w:rPr>
        <w:t xml:space="preserve">___________________________________________________ </w:t>
      </w:r>
    </w:p>
    <w:p w:rsidR="00180149" w:rsidRPr="00F61B61" w:rsidRDefault="00180149" w:rsidP="00180149">
      <w:pPr>
        <w:jc w:val="both"/>
        <w:rPr>
          <w:sz w:val="22"/>
          <w:szCs w:val="22"/>
        </w:rPr>
      </w:pPr>
      <w:proofErr w:type="spellStart"/>
      <w:r>
        <w:rPr>
          <w:sz w:val="22"/>
          <w:szCs w:val="22"/>
        </w:rPr>
        <w:t>Корр</w:t>
      </w:r>
      <w:proofErr w:type="spellEnd"/>
      <w:r>
        <w:rPr>
          <w:sz w:val="22"/>
          <w:szCs w:val="22"/>
        </w:rPr>
        <w:t>/счет</w:t>
      </w:r>
      <w:r w:rsidRPr="00F61B61">
        <w:rPr>
          <w:sz w:val="22"/>
          <w:szCs w:val="22"/>
        </w:rPr>
        <w:t xml:space="preserve"> № ______</w:t>
      </w:r>
      <w:r>
        <w:rPr>
          <w:sz w:val="22"/>
          <w:szCs w:val="22"/>
        </w:rPr>
        <w:t>______________________________</w:t>
      </w:r>
      <w:r w:rsidRPr="00F61B61">
        <w:rPr>
          <w:sz w:val="22"/>
          <w:szCs w:val="22"/>
        </w:rPr>
        <w:t xml:space="preserve">____________________________________________________ </w:t>
      </w:r>
    </w:p>
    <w:p w:rsidR="00180149" w:rsidRPr="00F61B61" w:rsidRDefault="00180149" w:rsidP="00180149">
      <w:pPr>
        <w:jc w:val="both"/>
        <w:rPr>
          <w:sz w:val="22"/>
          <w:szCs w:val="22"/>
        </w:rPr>
      </w:pPr>
      <w:r w:rsidRPr="00F61B61">
        <w:rPr>
          <w:sz w:val="22"/>
          <w:szCs w:val="22"/>
        </w:rPr>
        <w:t>БИК __________________________ ИНН _____________________________ КПП__</w:t>
      </w:r>
      <w:r>
        <w:rPr>
          <w:sz w:val="22"/>
          <w:szCs w:val="22"/>
        </w:rPr>
        <w:t>__</w:t>
      </w:r>
      <w:r w:rsidRPr="00F61B61">
        <w:rPr>
          <w:sz w:val="22"/>
          <w:szCs w:val="22"/>
        </w:rPr>
        <w:t>__________________________</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 xml:space="preserve">1. Настоящим выражаю согласие на выполнение условий, указанных в аукционной документации электронного аукциона от _________ и обязательных при размещении нестационарного торгового объекта реестровый номер __________ по ул._______________________________________ (лот №___). </w:t>
      </w:r>
    </w:p>
    <w:p w:rsidR="00180149" w:rsidRPr="00F61B61" w:rsidRDefault="00180149" w:rsidP="00180149">
      <w:pPr>
        <w:jc w:val="both"/>
        <w:rPr>
          <w:sz w:val="22"/>
          <w:szCs w:val="22"/>
        </w:rPr>
      </w:pPr>
      <w:r w:rsidRPr="00F61B61">
        <w:rPr>
          <w:sz w:val="22"/>
          <w:szCs w:val="22"/>
        </w:rPr>
        <w:t>2. Подтверждаю факт осмотра места размещения объекта, указанного в п.1 второй части заявки, ознакомление с имеющейся документацией по объекту, проектом договора аренды на размещение нестационарного объекта, другими условиями. Претензий по качеству и состоянию к предмету аукциона сейчас не имею и впоследствии иметь не буду.</w:t>
      </w:r>
    </w:p>
    <w:p w:rsidR="00180149" w:rsidRPr="00F61B61" w:rsidRDefault="00180149" w:rsidP="00180149">
      <w:pPr>
        <w:jc w:val="both"/>
        <w:rPr>
          <w:sz w:val="22"/>
          <w:szCs w:val="22"/>
        </w:rPr>
      </w:pPr>
      <w:r w:rsidRPr="00F61B61">
        <w:rPr>
          <w:sz w:val="22"/>
          <w:szCs w:val="22"/>
        </w:rPr>
        <w:t xml:space="preserve">3. В случае признания победителем электронного аукциона принимаю на себя обязательства подписать договор аренды на размещение нестационарного объекта с условиями, содержащимися в информационном извещении о проведении электронного аукциона, а также в течение пяти банковских дней с даты заключения договора оплатить в полном объеме на счет Уполномоченного органа стоимость права по договору, определенную по итогам электронного аукциона (о чем уведомить комиссию по организации и проведению торгов в однодневный срок). </w:t>
      </w:r>
    </w:p>
    <w:p w:rsidR="00180149" w:rsidRPr="00F61B61" w:rsidRDefault="00180149" w:rsidP="00180149">
      <w:pPr>
        <w:jc w:val="both"/>
        <w:rPr>
          <w:sz w:val="22"/>
          <w:szCs w:val="22"/>
        </w:rPr>
      </w:pPr>
      <w:r w:rsidRPr="00F61B61">
        <w:rPr>
          <w:sz w:val="22"/>
          <w:szCs w:val="22"/>
        </w:rPr>
        <w:t>4. Согласен с тем, что при моем уклонении или отказе от заключения и(или) подписания на бумажном носителе в установленный срок договора аренды права на размещение нестационарного объекта я утрачиваю право на заключение указанного договора и обеспечение заявки мне не возвращается.</w:t>
      </w:r>
    </w:p>
    <w:p w:rsidR="00180149" w:rsidRPr="00F61B61" w:rsidRDefault="00180149" w:rsidP="00180149">
      <w:pPr>
        <w:jc w:val="both"/>
        <w:rPr>
          <w:sz w:val="22"/>
          <w:szCs w:val="22"/>
        </w:rPr>
      </w:pPr>
      <w:r w:rsidRPr="00F61B61">
        <w:rPr>
          <w:sz w:val="22"/>
          <w:szCs w:val="22"/>
        </w:rPr>
        <w:t>5. Документы, указанные в информационном извещении, оформлены надлежащим образом и представлены в полном объеме (согласно прилагаемой описи).</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______________________________________</w:t>
      </w:r>
    </w:p>
    <w:p w:rsidR="00180149" w:rsidRPr="00F61B61" w:rsidRDefault="00180149" w:rsidP="00180149">
      <w:pPr>
        <w:jc w:val="both"/>
        <w:rPr>
          <w:sz w:val="22"/>
          <w:szCs w:val="22"/>
        </w:rPr>
      </w:pPr>
      <w:r w:rsidRPr="00F61B61">
        <w:rPr>
          <w:sz w:val="22"/>
          <w:szCs w:val="22"/>
        </w:rPr>
        <w:t>(наименование юридического лица / индивидуального предпринимателя)</w:t>
      </w:r>
    </w:p>
    <w:p w:rsidR="00180149" w:rsidRPr="00F61B61" w:rsidRDefault="00180149" w:rsidP="00180149">
      <w:pPr>
        <w:jc w:val="both"/>
        <w:rPr>
          <w:sz w:val="22"/>
          <w:szCs w:val="22"/>
        </w:rPr>
      </w:pPr>
      <w:r w:rsidRPr="00F61B61">
        <w:rPr>
          <w:sz w:val="22"/>
          <w:szCs w:val="22"/>
        </w:rPr>
        <w:t>________________/______________________/</w:t>
      </w:r>
    </w:p>
    <w:p w:rsidR="00180149" w:rsidRPr="00F61B61" w:rsidRDefault="00180149" w:rsidP="00180149">
      <w:pPr>
        <w:jc w:val="both"/>
        <w:rPr>
          <w:sz w:val="22"/>
          <w:szCs w:val="22"/>
        </w:rPr>
      </w:pPr>
      <w:r w:rsidRPr="00F61B61">
        <w:rPr>
          <w:sz w:val="22"/>
          <w:szCs w:val="22"/>
        </w:rPr>
        <w:t>(Ф.И.О. руководителя / индивидуального предпринимателя, подпись)</w:t>
      </w:r>
    </w:p>
    <w:p w:rsidR="00180149" w:rsidRPr="00F61B61" w:rsidRDefault="00180149" w:rsidP="00180149">
      <w:pPr>
        <w:jc w:val="both"/>
        <w:rPr>
          <w:sz w:val="22"/>
          <w:szCs w:val="22"/>
        </w:rPr>
      </w:pPr>
      <w:proofErr w:type="spellStart"/>
      <w:r w:rsidRPr="00F61B61">
        <w:rPr>
          <w:sz w:val="22"/>
          <w:szCs w:val="22"/>
        </w:rPr>
        <w:t>м.п</w:t>
      </w:r>
      <w:proofErr w:type="spellEnd"/>
      <w:r w:rsidRPr="00F61B61">
        <w:rPr>
          <w:sz w:val="22"/>
          <w:szCs w:val="22"/>
        </w:rPr>
        <w:t>.              «____»_______________20__ г.</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lastRenderedPageBreak/>
        <w:t>Приложение</w:t>
      </w:r>
    </w:p>
    <w:p w:rsidR="00180149" w:rsidRPr="00F61B61" w:rsidRDefault="00180149" w:rsidP="00180149">
      <w:pPr>
        <w:jc w:val="both"/>
        <w:rPr>
          <w:sz w:val="22"/>
          <w:szCs w:val="22"/>
        </w:rPr>
      </w:pPr>
      <w:r w:rsidRPr="00F61B61">
        <w:rPr>
          <w:sz w:val="22"/>
          <w:szCs w:val="22"/>
        </w:rPr>
        <w:t>к заявке на участие в электронном аукционе</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ОПИСЬ ПРЕДСТАВЛЕННЫХ ДОКУМЕНТОВ</w:t>
      </w:r>
    </w:p>
    <w:p w:rsidR="00180149" w:rsidRPr="00F61B61" w:rsidRDefault="00180149" w:rsidP="00180149">
      <w:pPr>
        <w:jc w:val="both"/>
        <w:rPr>
          <w:sz w:val="22"/>
          <w:szCs w:val="22"/>
        </w:rPr>
      </w:pPr>
    </w:p>
    <w:p w:rsidR="00180149" w:rsidRPr="00F61B61" w:rsidRDefault="00180149" w:rsidP="00180149">
      <w:pPr>
        <w:jc w:val="both"/>
        <w:rPr>
          <w:sz w:val="22"/>
          <w:szCs w:val="22"/>
        </w:rPr>
      </w:pPr>
      <w:r w:rsidRPr="00F61B61">
        <w:rPr>
          <w:sz w:val="22"/>
          <w:szCs w:val="22"/>
        </w:rPr>
        <w:t>№ п/п</w:t>
      </w:r>
      <w:r w:rsidRPr="00F61B61">
        <w:rPr>
          <w:sz w:val="22"/>
          <w:szCs w:val="22"/>
        </w:rPr>
        <w:tab/>
        <w:t>Наименование документа</w:t>
      </w:r>
      <w:r w:rsidRPr="00F61B61">
        <w:rPr>
          <w:sz w:val="22"/>
          <w:szCs w:val="22"/>
        </w:rPr>
        <w:tab/>
        <w:t>Наличие</w:t>
      </w:r>
    </w:p>
    <w:p w:rsidR="00180149" w:rsidRPr="00F61B61" w:rsidRDefault="00180149" w:rsidP="00180149">
      <w:pPr>
        <w:jc w:val="both"/>
        <w:rPr>
          <w:sz w:val="22"/>
          <w:szCs w:val="22"/>
        </w:rPr>
      </w:pPr>
      <w:r w:rsidRPr="00F61B61">
        <w:rPr>
          <w:sz w:val="22"/>
          <w:szCs w:val="22"/>
        </w:rPr>
        <w:t>1</w:t>
      </w:r>
      <w:r w:rsidRPr="00F61B61">
        <w:rPr>
          <w:sz w:val="22"/>
          <w:szCs w:val="22"/>
        </w:rPr>
        <w:tab/>
      </w:r>
      <w:proofErr w:type="spellStart"/>
      <w:r w:rsidRPr="00F61B61">
        <w:rPr>
          <w:sz w:val="22"/>
          <w:szCs w:val="22"/>
        </w:rPr>
        <w:t>Сканкопия</w:t>
      </w:r>
      <w:proofErr w:type="spellEnd"/>
      <w:r w:rsidRPr="00F61B61">
        <w:rPr>
          <w:sz w:val="22"/>
          <w:szCs w:val="22"/>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(для юридических лиц) </w:t>
      </w:r>
      <w:r w:rsidRPr="00F61B61">
        <w:rPr>
          <w:sz w:val="22"/>
          <w:szCs w:val="22"/>
        </w:rPr>
        <w:tab/>
      </w:r>
    </w:p>
    <w:p w:rsidR="00180149" w:rsidRPr="00F61B61" w:rsidRDefault="00180149" w:rsidP="00180149">
      <w:pPr>
        <w:jc w:val="both"/>
        <w:rPr>
          <w:sz w:val="22"/>
          <w:szCs w:val="22"/>
        </w:rPr>
      </w:pPr>
      <w:r w:rsidRPr="00F61B61">
        <w:rPr>
          <w:sz w:val="22"/>
          <w:szCs w:val="22"/>
        </w:rPr>
        <w:t>2</w:t>
      </w:r>
      <w:r w:rsidRPr="00F61B61">
        <w:rPr>
          <w:sz w:val="22"/>
          <w:szCs w:val="22"/>
        </w:rPr>
        <w:tab/>
      </w:r>
      <w:proofErr w:type="spellStart"/>
      <w:r w:rsidRPr="00F61B61">
        <w:rPr>
          <w:sz w:val="22"/>
          <w:szCs w:val="22"/>
        </w:rPr>
        <w:t>Сканкопия</w:t>
      </w:r>
      <w:proofErr w:type="spellEnd"/>
      <w:r w:rsidRPr="00F61B61">
        <w:rPr>
          <w:sz w:val="22"/>
          <w:szCs w:val="22"/>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(для индивидуальных предпринимателей)</w:t>
      </w:r>
      <w:r w:rsidRPr="00F61B61">
        <w:rPr>
          <w:sz w:val="22"/>
          <w:szCs w:val="22"/>
        </w:rPr>
        <w:tab/>
      </w:r>
    </w:p>
    <w:p w:rsidR="00180149" w:rsidRPr="00F61B61" w:rsidRDefault="00180149" w:rsidP="00180149">
      <w:pPr>
        <w:jc w:val="both"/>
        <w:rPr>
          <w:sz w:val="22"/>
          <w:szCs w:val="22"/>
        </w:rPr>
      </w:pPr>
      <w:r w:rsidRPr="00F61B61">
        <w:rPr>
          <w:sz w:val="22"/>
          <w:szCs w:val="22"/>
        </w:rPr>
        <w:t>3</w:t>
      </w:r>
      <w:r w:rsidRPr="00F61B61">
        <w:rPr>
          <w:sz w:val="22"/>
          <w:szCs w:val="22"/>
        </w:rPr>
        <w:tab/>
      </w:r>
      <w:proofErr w:type="spellStart"/>
      <w:r w:rsidRPr="00F61B61">
        <w:rPr>
          <w:sz w:val="22"/>
          <w:szCs w:val="22"/>
        </w:rPr>
        <w:t>Сканкопии</w:t>
      </w:r>
      <w:proofErr w:type="spellEnd"/>
      <w:r w:rsidRPr="00F61B61">
        <w:rPr>
          <w:sz w:val="22"/>
          <w:szCs w:val="22"/>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r w:rsidRPr="00F61B61">
        <w:rPr>
          <w:sz w:val="22"/>
          <w:szCs w:val="22"/>
        </w:rPr>
        <w:tab/>
      </w:r>
    </w:p>
    <w:p w:rsidR="00180149" w:rsidRPr="00F61B61" w:rsidRDefault="00180149" w:rsidP="00180149">
      <w:pPr>
        <w:jc w:val="both"/>
        <w:rPr>
          <w:sz w:val="22"/>
          <w:szCs w:val="22"/>
        </w:rPr>
      </w:pPr>
      <w:r w:rsidRPr="00F61B61">
        <w:rPr>
          <w:sz w:val="22"/>
          <w:szCs w:val="22"/>
        </w:rPr>
        <w:t>4</w:t>
      </w:r>
      <w:r w:rsidRPr="00F61B61">
        <w:rPr>
          <w:sz w:val="22"/>
          <w:szCs w:val="22"/>
        </w:rPr>
        <w:tab/>
      </w:r>
      <w:proofErr w:type="spellStart"/>
      <w:r w:rsidRPr="00F61B61">
        <w:rPr>
          <w:sz w:val="22"/>
          <w:szCs w:val="22"/>
        </w:rPr>
        <w:t>Сканкопия</w:t>
      </w:r>
      <w:proofErr w:type="spellEnd"/>
      <w:r w:rsidRPr="00F61B61">
        <w:rPr>
          <w:sz w:val="22"/>
          <w:szCs w:val="22"/>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r w:rsidRPr="00F61B61">
        <w:rPr>
          <w:sz w:val="22"/>
          <w:szCs w:val="22"/>
        </w:rPr>
        <w:tab/>
      </w:r>
    </w:p>
    <w:p w:rsidR="00180149" w:rsidRPr="00F61B61" w:rsidRDefault="00180149" w:rsidP="00180149">
      <w:pPr>
        <w:jc w:val="both"/>
        <w:rPr>
          <w:sz w:val="22"/>
          <w:szCs w:val="22"/>
        </w:rPr>
      </w:pPr>
      <w:r w:rsidRPr="00F61B61">
        <w:rPr>
          <w:sz w:val="22"/>
          <w:szCs w:val="22"/>
        </w:rPr>
        <w:t>5</w:t>
      </w:r>
      <w:r w:rsidRPr="00F61B61">
        <w:rPr>
          <w:sz w:val="22"/>
          <w:szCs w:val="22"/>
        </w:rPr>
        <w:tab/>
      </w:r>
      <w:proofErr w:type="spellStart"/>
      <w:r w:rsidRPr="00F61B61">
        <w:rPr>
          <w:sz w:val="22"/>
          <w:szCs w:val="22"/>
        </w:rPr>
        <w:t>Сканкопия</w:t>
      </w:r>
      <w:proofErr w:type="spellEnd"/>
      <w:r w:rsidRPr="00F61B61">
        <w:rPr>
          <w:sz w:val="22"/>
          <w:szCs w:val="22"/>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r w:rsidRPr="00F61B61">
        <w:rPr>
          <w:sz w:val="22"/>
          <w:szCs w:val="22"/>
        </w:rPr>
        <w:tab/>
      </w:r>
    </w:p>
    <w:p w:rsidR="00180149" w:rsidRPr="00F61B61" w:rsidRDefault="00180149" w:rsidP="00180149">
      <w:pPr>
        <w:jc w:val="both"/>
        <w:rPr>
          <w:sz w:val="22"/>
          <w:szCs w:val="22"/>
        </w:rPr>
      </w:pPr>
      <w:r w:rsidRPr="00F61B61">
        <w:rPr>
          <w:sz w:val="22"/>
          <w:szCs w:val="22"/>
        </w:rPr>
        <w:t>6</w:t>
      </w:r>
      <w:r w:rsidRPr="00F61B61">
        <w:rPr>
          <w:sz w:val="22"/>
          <w:szCs w:val="22"/>
        </w:rPr>
        <w:tab/>
      </w:r>
      <w:proofErr w:type="spellStart"/>
      <w:r w:rsidRPr="00F61B61">
        <w:rPr>
          <w:sz w:val="22"/>
          <w:szCs w:val="22"/>
        </w:rPr>
        <w:t>Сканкопии</w:t>
      </w:r>
      <w:proofErr w:type="spellEnd"/>
      <w:r w:rsidRPr="00F61B61">
        <w:rPr>
          <w:sz w:val="22"/>
          <w:szCs w:val="22"/>
        </w:rPr>
        <w:t xml:space="preserve"> учредительных документов (для юридических лиц)</w:t>
      </w:r>
      <w:r w:rsidRPr="00F61B61">
        <w:rPr>
          <w:sz w:val="22"/>
          <w:szCs w:val="22"/>
        </w:rPr>
        <w:tab/>
      </w:r>
    </w:p>
    <w:p w:rsidR="00180149" w:rsidRPr="00F61B61" w:rsidRDefault="00180149" w:rsidP="00180149">
      <w:pPr>
        <w:jc w:val="both"/>
        <w:rPr>
          <w:sz w:val="22"/>
          <w:szCs w:val="22"/>
        </w:rPr>
      </w:pPr>
      <w:r w:rsidRPr="00F61B61">
        <w:rPr>
          <w:sz w:val="22"/>
          <w:szCs w:val="22"/>
        </w:rPr>
        <w:t>7</w:t>
      </w:r>
      <w:r w:rsidRPr="00F61B61">
        <w:rPr>
          <w:sz w:val="22"/>
          <w:szCs w:val="22"/>
        </w:rPr>
        <w:tab/>
      </w:r>
      <w:proofErr w:type="spellStart"/>
      <w:r w:rsidRPr="00F61B61">
        <w:rPr>
          <w:sz w:val="22"/>
          <w:szCs w:val="22"/>
        </w:rPr>
        <w:t>Сканкопия</w:t>
      </w:r>
      <w:proofErr w:type="spellEnd"/>
      <w:r w:rsidRPr="00F61B61">
        <w:rPr>
          <w:sz w:val="22"/>
          <w:szCs w:val="22"/>
        </w:rPr>
        <w:t xml:space="preserve"> документа, удостоверяющего личность (для индивидуальных предпринимателей)</w:t>
      </w:r>
      <w:r w:rsidRPr="00F61B61">
        <w:rPr>
          <w:sz w:val="22"/>
          <w:szCs w:val="22"/>
        </w:rPr>
        <w:tab/>
      </w:r>
    </w:p>
    <w:p w:rsidR="00180149" w:rsidRPr="00F61B61" w:rsidRDefault="00180149" w:rsidP="00180149">
      <w:pPr>
        <w:jc w:val="both"/>
        <w:rPr>
          <w:sz w:val="22"/>
          <w:szCs w:val="22"/>
        </w:rPr>
      </w:pPr>
      <w:r w:rsidRPr="00F61B61">
        <w:rPr>
          <w:sz w:val="22"/>
          <w:szCs w:val="22"/>
        </w:rPr>
        <w:t>8</w:t>
      </w:r>
      <w:r w:rsidRPr="00F61B61">
        <w:rPr>
          <w:sz w:val="22"/>
          <w:szCs w:val="22"/>
        </w:rPr>
        <w:tab/>
      </w:r>
      <w:proofErr w:type="spellStart"/>
      <w:r w:rsidRPr="00F61B61">
        <w:rPr>
          <w:sz w:val="22"/>
          <w:szCs w:val="22"/>
        </w:rPr>
        <w:t>Сканкопия</w:t>
      </w:r>
      <w:proofErr w:type="spellEnd"/>
      <w:r w:rsidRPr="00F61B61">
        <w:rPr>
          <w:sz w:val="22"/>
          <w:szCs w:val="22"/>
        </w:rPr>
        <w:t xml:space="preserve"> свидетельства о государственной регистрации (для юридических лиц и индивидуальных предпринимателей)</w:t>
      </w:r>
      <w:r w:rsidRPr="00F61B61">
        <w:rPr>
          <w:sz w:val="22"/>
          <w:szCs w:val="22"/>
        </w:rPr>
        <w:tab/>
      </w:r>
    </w:p>
    <w:p w:rsidR="00180149" w:rsidRPr="00F61B61" w:rsidRDefault="00180149" w:rsidP="00180149">
      <w:pPr>
        <w:jc w:val="both"/>
        <w:rPr>
          <w:sz w:val="22"/>
          <w:szCs w:val="22"/>
        </w:rPr>
      </w:pPr>
      <w:r w:rsidRPr="00F61B61">
        <w:rPr>
          <w:sz w:val="22"/>
          <w:szCs w:val="22"/>
        </w:rPr>
        <w:t>9</w:t>
      </w:r>
      <w:r w:rsidRPr="00F61B61">
        <w:rPr>
          <w:sz w:val="22"/>
          <w:szCs w:val="22"/>
        </w:rPr>
        <w:tab/>
      </w:r>
      <w:proofErr w:type="spellStart"/>
      <w:r w:rsidRPr="00F61B61">
        <w:rPr>
          <w:sz w:val="22"/>
          <w:szCs w:val="22"/>
        </w:rPr>
        <w:t>Сканкопия</w:t>
      </w:r>
      <w:proofErr w:type="spellEnd"/>
      <w:r w:rsidRPr="00F61B61">
        <w:rPr>
          <w:sz w:val="22"/>
          <w:szCs w:val="22"/>
        </w:rPr>
        <w:t xml:space="preserve"> свидетельства о присвоении ИНН (для юридических лиц и индивидуальных предпринимателей)</w:t>
      </w:r>
      <w:r w:rsidRPr="00F61B61">
        <w:rPr>
          <w:sz w:val="22"/>
          <w:szCs w:val="22"/>
        </w:rPr>
        <w:tab/>
      </w:r>
    </w:p>
    <w:p w:rsidR="00180149" w:rsidRPr="00F61B61" w:rsidRDefault="00180149" w:rsidP="00180149">
      <w:pPr>
        <w:jc w:val="both"/>
        <w:rPr>
          <w:sz w:val="22"/>
          <w:szCs w:val="22"/>
        </w:rPr>
      </w:pPr>
      <w:r w:rsidRPr="00F61B61">
        <w:rPr>
          <w:sz w:val="22"/>
          <w:szCs w:val="22"/>
        </w:rPr>
        <w:t>10</w:t>
      </w:r>
      <w:r w:rsidRPr="00F61B61">
        <w:rPr>
          <w:sz w:val="22"/>
          <w:szCs w:val="22"/>
        </w:rPr>
        <w:tab/>
      </w:r>
      <w:proofErr w:type="spellStart"/>
      <w:r w:rsidRPr="00F61B61">
        <w:rPr>
          <w:sz w:val="22"/>
          <w:szCs w:val="22"/>
        </w:rPr>
        <w:t>Сканкопия</w:t>
      </w:r>
      <w:proofErr w:type="spellEnd"/>
      <w:r w:rsidRPr="00F61B61">
        <w:rPr>
          <w:sz w:val="22"/>
          <w:szCs w:val="22"/>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Кодексом Российской Федерации об административных правонарушениях.</w:t>
      </w: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180149" w:rsidRPr="00F61B61" w:rsidRDefault="00180149" w:rsidP="00180149">
      <w:pPr>
        <w:jc w:val="both"/>
        <w:rPr>
          <w:sz w:val="22"/>
          <w:szCs w:val="22"/>
        </w:rPr>
      </w:pPr>
    </w:p>
    <w:p w:rsidR="004F78FF" w:rsidRPr="006A1D62" w:rsidRDefault="004F78FF" w:rsidP="004F78FF">
      <w:pPr>
        <w:autoSpaceDE w:val="0"/>
        <w:autoSpaceDN w:val="0"/>
        <w:adjustRightInd w:val="0"/>
        <w:ind w:left="12191"/>
        <w:outlineLvl w:val="0"/>
        <w:rPr>
          <w:rFonts w:eastAsia="Calibri"/>
          <w:sz w:val="24"/>
          <w:szCs w:val="24"/>
        </w:rPr>
      </w:pPr>
      <w:r w:rsidRPr="006A1D62">
        <w:rPr>
          <w:rFonts w:eastAsia="Calibri"/>
          <w:sz w:val="24"/>
          <w:szCs w:val="24"/>
        </w:rPr>
        <w:t>Приложение №3 к постановлению</w:t>
      </w:r>
    </w:p>
    <w:p w:rsidR="004F78FF" w:rsidRPr="006A1D62" w:rsidRDefault="004F78FF" w:rsidP="004F78FF">
      <w:pPr>
        <w:autoSpaceDE w:val="0"/>
        <w:autoSpaceDN w:val="0"/>
        <w:adjustRightInd w:val="0"/>
        <w:ind w:left="12191"/>
        <w:rPr>
          <w:rFonts w:eastAsia="Calibri"/>
          <w:sz w:val="24"/>
          <w:szCs w:val="24"/>
        </w:rPr>
      </w:pPr>
      <w:r w:rsidRPr="006A1D62">
        <w:rPr>
          <w:rFonts w:eastAsia="Calibri"/>
          <w:sz w:val="24"/>
          <w:szCs w:val="24"/>
        </w:rPr>
        <w:t>Исполнительного комитета</w:t>
      </w:r>
    </w:p>
    <w:p w:rsidR="004F78FF" w:rsidRPr="000B70F8" w:rsidRDefault="004F78FF" w:rsidP="004F78FF">
      <w:pPr>
        <w:shd w:val="clear" w:color="auto" w:fill="FFFFFF"/>
        <w:ind w:left="12191"/>
        <w:rPr>
          <w:sz w:val="24"/>
          <w:szCs w:val="24"/>
        </w:rPr>
      </w:pPr>
      <w:r w:rsidRPr="006A1D62">
        <w:rPr>
          <w:rFonts w:eastAsia="Calibri"/>
          <w:sz w:val="24"/>
          <w:szCs w:val="24"/>
        </w:rPr>
        <w:t xml:space="preserve">от </w:t>
      </w:r>
      <w:r w:rsidR="006A1D62">
        <w:rPr>
          <w:rFonts w:eastAsia="Calibri"/>
          <w:sz w:val="24"/>
          <w:szCs w:val="24"/>
        </w:rPr>
        <w:t>29</w:t>
      </w:r>
      <w:r w:rsidRPr="006A1D62">
        <w:rPr>
          <w:rFonts w:eastAsia="Calibri"/>
          <w:sz w:val="24"/>
          <w:szCs w:val="24"/>
        </w:rPr>
        <w:t xml:space="preserve"> </w:t>
      </w:r>
      <w:r w:rsidR="006A1D62">
        <w:rPr>
          <w:rFonts w:eastAsia="Calibri"/>
          <w:sz w:val="24"/>
          <w:szCs w:val="24"/>
        </w:rPr>
        <w:t>мая</w:t>
      </w:r>
      <w:r w:rsidRPr="006A1D62">
        <w:rPr>
          <w:rFonts w:eastAsia="Calibri"/>
          <w:sz w:val="24"/>
          <w:szCs w:val="24"/>
        </w:rPr>
        <w:t xml:space="preserve"> 20</w:t>
      </w:r>
      <w:r w:rsidR="006A1D62">
        <w:rPr>
          <w:rFonts w:eastAsia="Calibri"/>
          <w:sz w:val="24"/>
          <w:szCs w:val="24"/>
        </w:rPr>
        <w:t>23</w:t>
      </w:r>
      <w:r w:rsidRPr="006A1D62">
        <w:rPr>
          <w:rFonts w:eastAsia="Calibri"/>
          <w:sz w:val="24"/>
          <w:szCs w:val="24"/>
        </w:rPr>
        <w:t xml:space="preserve"> г. № </w:t>
      </w:r>
      <w:r w:rsidR="006A1D62">
        <w:rPr>
          <w:rFonts w:eastAsia="Calibri"/>
          <w:sz w:val="24"/>
          <w:szCs w:val="24"/>
        </w:rPr>
        <w:t>4429</w:t>
      </w:r>
    </w:p>
    <w:p w:rsidR="00180149" w:rsidRPr="000B70F8" w:rsidRDefault="00180149" w:rsidP="00180149">
      <w:pPr>
        <w:shd w:val="clear" w:color="auto" w:fill="FFFFFF"/>
        <w:ind w:left="6372" w:firstLine="567"/>
        <w:jc w:val="right"/>
        <w:rPr>
          <w:sz w:val="24"/>
          <w:szCs w:val="24"/>
        </w:rPr>
      </w:pPr>
    </w:p>
    <w:p w:rsidR="00180149" w:rsidRPr="000B70F8" w:rsidRDefault="00180149" w:rsidP="00180149">
      <w:pPr>
        <w:shd w:val="clear" w:color="auto" w:fill="FFFFFF"/>
        <w:ind w:firstLine="567"/>
        <w:rPr>
          <w:sz w:val="24"/>
          <w:szCs w:val="24"/>
        </w:rPr>
      </w:pPr>
    </w:p>
    <w:p w:rsidR="00180149" w:rsidRPr="000B70F8" w:rsidRDefault="00180149" w:rsidP="00180149">
      <w:pPr>
        <w:shd w:val="clear" w:color="auto" w:fill="FFFFFF"/>
        <w:ind w:firstLine="567"/>
        <w:jc w:val="center"/>
        <w:rPr>
          <w:sz w:val="24"/>
          <w:szCs w:val="24"/>
        </w:rPr>
      </w:pPr>
    </w:p>
    <w:p w:rsidR="00180149" w:rsidRPr="000B70F8" w:rsidRDefault="00180149" w:rsidP="00180149">
      <w:pPr>
        <w:shd w:val="clear" w:color="auto" w:fill="FFFFFF"/>
        <w:ind w:firstLine="567"/>
        <w:jc w:val="center"/>
        <w:rPr>
          <w:sz w:val="24"/>
          <w:szCs w:val="24"/>
        </w:rPr>
      </w:pPr>
    </w:p>
    <w:p w:rsidR="00180149" w:rsidRPr="003C07E4" w:rsidRDefault="00180149" w:rsidP="00180149">
      <w:pPr>
        <w:shd w:val="clear" w:color="auto" w:fill="FFFFFF"/>
        <w:ind w:firstLine="567"/>
        <w:jc w:val="center"/>
        <w:rPr>
          <w:sz w:val="24"/>
          <w:szCs w:val="24"/>
        </w:rPr>
      </w:pPr>
      <w:r w:rsidRPr="003C07E4">
        <w:rPr>
          <w:sz w:val="24"/>
          <w:szCs w:val="24"/>
        </w:rPr>
        <w:t>Договор на право размещения</w:t>
      </w:r>
    </w:p>
    <w:p w:rsidR="00180149" w:rsidRPr="003C07E4" w:rsidRDefault="00180149" w:rsidP="00180149">
      <w:pPr>
        <w:shd w:val="clear" w:color="auto" w:fill="FFFFFF"/>
        <w:ind w:firstLine="567"/>
        <w:jc w:val="center"/>
        <w:rPr>
          <w:sz w:val="24"/>
          <w:szCs w:val="24"/>
        </w:rPr>
      </w:pPr>
      <w:r w:rsidRPr="003C07E4">
        <w:rPr>
          <w:sz w:val="24"/>
          <w:szCs w:val="24"/>
        </w:rPr>
        <w:t xml:space="preserve">нестационарного торгового объекта  </w:t>
      </w:r>
    </w:p>
    <w:p w:rsidR="00180149" w:rsidRPr="003C07E4" w:rsidRDefault="00180149" w:rsidP="00180149">
      <w:pPr>
        <w:shd w:val="clear" w:color="auto" w:fill="FFFFFF"/>
        <w:ind w:firstLine="567"/>
        <w:jc w:val="center"/>
        <w:rPr>
          <w:sz w:val="24"/>
          <w:szCs w:val="24"/>
        </w:rPr>
      </w:pPr>
      <w:r w:rsidRPr="003C07E4">
        <w:rPr>
          <w:sz w:val="24"/>
          <w:szCs w:val="24"/>
        </w:rPr>
        <w:t>на территории муниципального образования</w:t>
      </w:r>
    </w:p>
    <w:p w:rsidR="00180149" w:rsidRPr="003C07E4" w:rsidRDefault="00180149" w:rsidP="00180149">
      <w:pPr>
        <w:shd w:val="clear" w:color="auto" w:fill="FFFFFF"/>
        <w:ind w:firstLine="567"/>
        <w:jc w:val="center"/>
        <w:rPr>
          <w:sz w:val="24"/>
          <w:szCs w:val="24"/>
        </w:rPr>
      </w:pPr>
      <w:r w:rsidRPr="003C07E4">
        <w:rPr>
          <w:sz w:val="24"/>
          <w:szCs w:val="24"/>
        </w:rPr>
        <w:t>город Набережные Челны</w:t>
      </w:r>
    </w:p>
    <w:p w:rsidR="00180149" w:rsidRPr="003C07E4" w:rsidRDefault="00180149" w:rsidP="00180149">
      <w:pPr>
        <w:shd w:val="clear" w:color="auto" w:fill="FFFFFF"/>
        <w:spacing w:before="180" w:after="180"/>
        <w:ind w:firstLine="567"/>
        <w:jc w:val="both"/>
        <w:rPr>
          <w:sz w:val="24"/>
          <w:szCs w:val="24"/>
        </w:rPr>
      </w:pPr>
    </w:p>
    <w:p w:rsidR="00180149" w:rsidRPr="003C07E4" w:rsidRDefault="00180149" w:rsidP="00180149">
      <w:pPr>
        <w:shd w:val="clear" w:color="auto" w:fill="FFFFFF"/>
        <w:spacing w:before="180" w:after="180"/>
        <w:jc w:val="both"/>
        <w:rPr>
          <w:sz w:val="24"/>
          <w:szCs w:val="24"/>
        </w:rPr>
      </w:pPr>
      <w:r w:rsidRPr="003C07E4">
        <w:rPr>
          <w:sz w:val="24"/>
          <w:szCs w:val="24"/>
        </w:rPr>
        <w:t>г. Набережные Челны  «__» _________ 20__ г.</w:t>
      </w:r>
    </w:p>
    <w:p w:rsidR="00180149" w:rsidRPr="003C07E4" w:rsidRDefault="00180149" w:rsidP="00180149">
      <w:pPr>
        <w:shd w:val="clear" w:color="auto" w:fill="FFFFFF"/>
        <w:ind w:firstLine="567"/>
        <w:jc w:val="both"/>
        <w:rPr>
          <w:sz w:val="24"/>
          <w:szCs w:val="24"/>
        </w:rPr>
      </w:pPr>
      <w:r w:rsidRPr="003C07E4">
        <w:rPr>
          <w:sz w:val="24"/>
          <w:szCs w:val="24"/>
        </w:rPr>
        <w:t xml:space="preserve">МКУ «Исполнительный комитет муниципального образования город Набережные Челны Республики Татарстан» в лице Руководителя Исполнительного комитета Руководителя Исполнительного комитета Салахова Фарида </w:t>
      </w:r>
      <w:proofErr w:type="spellStart"/>
      <w:r w:rsidRPr="003C07E4">
        <w:rPr>
          <w:sz w:val="24"/>
          <w:szCs w:val="24"/>
        </w:rPr>
        <w:t>Шавкатовича</w:t>
      </w:r>
      <w:proofErr w:type="spellEnd"/>
      <w:r w:rsidRPr="003C07E4">
        <w:rPr>
          <w:sz w:val="24"/>
          <w:szCs w:val="24"/>
        </w:rPr>
        <w:t xml:space="preserve">, действующего на основании Устава города, именуемое в дальнейшем «Исполнительный комитет», с одной стороны, и </w:t>
      </w:r>
    </w:p>
    <w:p w:rsidR="00180149" w:rsidRPr="003C07E4" w:rsidRDefault="00180149" w:rsidP="00180149">
      <w:pPr>
        <w:shd w:val="clear" w:color="auto" w:fill="FFFFFF"/>
        <w:rPr>
          <w:sz w:val="24"/>
          <w:szCs w:val="24"/>
        </w:rPr>
      </w:pPr>
      <w:r w:rsidRPr="003C07E4">
        <w:rPr>
          <w:sz w:val="24"/>
          <w:szCs w:val="24"/>
        </w:rPr>
        <w:t>_____________________________________________________________________________________</w:t>
      </w:r>
    </w:p>
    <w:p w:rsidR="00180149" w:rsidRPr="003C07E4" w:rsidRDefault="00180149" w:rsidP="00180149">
      <w:pPr>
        <w:shd w:val="clear" w:color="auto" w:fill="FFFFFF"/>
        <w:ind w:firstLine="567"/>
        <w:jc w:val="center"/>
        <w:rPr>
          <w:sz w:val="24"/>
          <w:szCs w:val="24"/>
        </w:rPr>
      </w:pPr>
      <w:r w:rsidRPr="003C07E4">
        <w:rPr>
          <w:sz w:val="24"/>
          <w:szCs w:val="24"/>
          <w:vertAlign w:val="subscript"/>
        </w:rPr>
        <w:t>(полное наименование хозяйствующего субъекта</w:t>
      </w:r>
    </w:p>
    <w:p w:rsidR="00180149" w:rsidRPr="003C07E4" w:rsidRDefault="00180149" w:rsidP="00180149">
      <w:pPr>
        <w:shd w:val="clear" w:color="auto" w:fill="FFFFFF"/>
        <w:jc w:val="both"/>
        <w:rPr>
          <w:sz w:val="24"/>
          <w:szCs w:val="24"/>
        </w:rPr>
      </w:pPr>
      <w:r w:rsidRPr="003C07E4">
        <w:rPr>
          <w:sz w:val="24"/>
          <w:szCs w:val="24"/>
        </w:rPr>
        <w:t>в лице_______________________________________________________________________________,</w:t>
      </w:r>
    </w:p>
    <w:p w:rsidR="00180149" w:rsidRPr="003C07E4" w:rsidRDefault="00180149" w:rsidP="00180149">
      <w:pPr>
        <w:shd w:val="clear" w:color="auto" w:fill="FFFFFF"/>
        <w:jc w:val="center"/>
        <w:rPr>
          <w:sz w:val="24"/>
          <w:szCs w:val="24"/>
        </w:rPr>
      </w:pPr>
      <w:r w:rsidRPr="003C07E4">
        <w:rPr>
          <w:sz w:val="24"/>
          <w:szCs w:val="24"/>
        </w:rPr>
        <w:t>(должность, Ф.И.О.)</w:t>
      </w:r>
    </w:p>
    <w:p w:rsidR="00180149" w:rsidRPr="003C07E4" w:rsidRDefault="00180149" w:rsidP="00180149">
      <w:pPr>
        <w:shd w:val="clear" w:color="auto" w:fill="FFFFFF"/>
        <w:jc w:val="both"/>
        <w:rPr>
          <w:sz w:val="24"/>
          <w:szCs w:val="24"/>
        </w:rPr>
      </w:pPr>
      <w:r w:rsidRPr="003C07E4">
        <w:rPr>
          <w:sz w:val="24"/>
          <w:szCs w:val="24"/>
        </w:rPr>
        <w:t>действующего на основании____________________________________________________________,</w:t>
      </w:r>
    </w:p>
    <w:p w:rsidR="00180149" w:rsidRPr="003C07E4" w:rsidRDefault="00180149" w:rsidP="00180149">
      <w:pPr>
        <w:shd w:val="clear" w:color="auto" w:fill="FFFFFF"/>
        <w:jc w:val="both"/>
        <w:rPr>
          <w:i/>
          <w:iCs/>
          <w:sz w:val="24"/>
          <w:szCs w:val="24"/>
          <w:u w:val="single"/>
        </w:rPr>
      </w:pPr>
      <w:r>
        <w:rPr>
          <w:sz w:val="24"/>
          <w:szCs w:val="24"/>
        </w:rPr>
        <w:t>именуемый </w:t>
      </w:r>
      <w:r w:rsidRPr="003C07E4">
        <w:rPr>
          <w:sz w:val="24"/>
          <w:szCs w:val="24"/>
        </w:rPr>
        <w:t>в  дальнейшем  «Хозяйствующий  субъект», с другой  стороны,  а  вместе  именуемые «Стороны», на основании ___________</w:t>
      </w:r>
      <w:r w:rsidRPr="003C07E4">
        <w:rPr>
          <w:i/>
          <w:iCs/>
          <w:sz w:val="24"/>
          <w:szCs w:val="24"/>
          <w:u w:val="single"/>
        </w:rPr>
        <w:t>___________________________________________________</w:t>
      </w:r>
    </w:p>
    <w:p w:rsidR="00180149" w:rsidRPr="003C07E4" w:rsidRDefault="00180149" w:rsidP="00180149">
      <w:pPr>
        <w:shd w:val="clear" w:color="auto" w:fill="FFFFFF"/>
        <w:jc w:val="center"/>
        <w:rPr>
          <w:sz w:val="24"/>
          <w:szCs w:val="24"/>
          <w:vertAlign w:val="subscript"/>
        </w:rPr>
      </w:pPr>
      <w:r w:rsidRPr="003C07E4">
        <w:rPr>
          <w:sz w:val="24"/>
          <w:szCs w:val="24"/>
          <w:vertAlign w:val="subscript"/>
        </w:rPr>
        <w:t>(указывается основание заключения Договора – протокол о результатах торгов, заявление хозяйствующего субъекта и т.п.)</w:t>
      </w:r>
    </w:p>
    <w:p w:rsidR="00180149" w:rsidRPr="003C07E4" w:rsidRDefault="00180149" w:rsidP="00180149">
      <w:pPr>
        <w:shd w:val="clear" w:color="auto" w:fill="FFFFFF"/>
        <w:jc w:val="both"/>
        <w:rPr>
          <w:sz w:val="24"/>
          <w:szCs w:val="24"/>
        </w:rPr>
      </w:pPr>
      <w:r w:rsidRPr="003C07E4">
        <w:rPr>
          <w:sz w:val="24"/>
          <w:szCs w:val="24"/>
        </w:rPr>
        <w:t>заключили настоящий Договор о нижеследующем:</w:t>
      </w:r>
    </w:p>
    <w:p w:rsidR="00180149" w:rsidRPr="003C07E4" w:rsidRDefault="00180149" w:rsidP="00180149">
      <w:pPr>
        <w:shd w:val="clear" w:color="auto" w:fill="FFFFFF"/>
        <w:jc w:val="both"/>
        <w:rPr>
          <w:sz w:val="24"/>
          <w:szCs w:val="24"/>
        </w:rPr>
      </w:pPr>
    </w:p>
    <w:p w:rsidR="00180149" w:rsidRPr="003C07E4" w:rsidRDefault="00180149" w:rsidP="00180149">
      <w:pPr>
        <w:numPr>
          <w:ilvl w:val="0"/>
          <w:numId w:val="35"/>
        </w:numPr>
        <w:shd w:val="clear" w:color="auto" w:fill="FFFFFF"/>
        <w:jc w:val="center"/>
        <w:rPr>
          <w:sz w:val="24"/>
          <w:szCs w:val="24"/>
        </w:rPr>
      </w:pPr>
      <w:r w:rsidRPr="003C07E4">
        <w:rPr>
          <w:sz w:val="24"/>
          <w:szCs w:val="24"/>
        </w:rPr>
        <w:t>Предмет Договора</w:t>
      </w:r>
    </w:p>
    <w:p w:rsidR="00180149" w:rsidRPr="003C07E4" w:rsidRDefault="00180149" w:rsidP="00180149">
      <w:pPr>
        <w:shd w:val="clear" w:color="auto" w:fill="FFFFFF"/>
        <w:ind w:left="567"/>
        <w:rPr>
          <w:sz w:val="24"/>
          <w:szCs w:val="24"/>
        </w:rPr>
      </w:pPr>
    </w:p>
    <w:p w:rsidR="00180149" w:rsidRPr="003C07E4" w:rsidRDefault="00180149" w:rsidP="00180149">
      <w:pPr>
        <w:shd w:val="clear" w:color="auto" w:fill="FFFFFF"/>
        <w:ind w:firstLine="567"/>
        <w:jc w:val="both"/>
        <w:rPr>
          <w:i/>
          <w:iCs/>
          <w:sz w:val="24"/>
          <w:szCs w:val="24"/>
          <w:u w:val="single"/>
        </w:rPr>
      </w:pPr>
      <w:r w:rsidRPr="003C07E4">
        <w:rPr>
          <w:sz w:val="24"/>
          <w:szCs w:val="24"/>
        </w:rPr>
        <w:t>     1.1.  Исполнительный комитет предоставляет Хозяйствующему субъекту право на размещение нестационарного торгового объекта на территории муниципального образования город Набережные Челны (далее - Объект) площадью _______</w:t>
      </w:r>
      <w:proofErr w:type="spellStart"/>
      <w:r w:rsidRPr="003C07E4">
        <w:rPr>
          <w:sz w:val="24"/>
          <w:szCs w:val="24"/>
        </w:rPr>
        <w:t>кв.м</w:t>
      </w:r>
      <w:proofErr w:type="spellEnd"/>
      <w:r w:rsidRPr="003C07E4">
        <w:rPr>
          <w:sz w:val="24"/>
          <w:szCs w:val="24"/>
        </w:rPr>
        <w:t>. для осуществления ___________________________________________________________________.</w:t>
      </w:r>
    </w:p>
    <w:p w:rsidR="00180149" w:rsidRPr="003C07E4" w:rsidRDefault="00180149" w:rsidP="00180149">
      <w:pPr>
        <w:shd w:val="clear" w:color="auto" w:fill="FFFFFF"/>
        <w:ind w:firstLine="567"/>
        <w:jc w:val="both"/>
        <w:rPr>
          <w:i/>
          <w:iCs/>
          <w:sz w:val="24"/>
          <w:szCs w:val="24"/>
          <w:u w:val="single"/>
        </w:rPr>
      </w:pPr>
      <w:r w:rsidRPr="003C07E4">
        <w:rPr>
          <w:sz w:val="24"/>
          <w:szCs w:val="24"/>
        </w:rPr>
        <w:t xml:space="preserve">Специализация Объекта </w:t>
      </w:r>
      <w:r w:rsidRPr="003C07E4">
        <w:rPr>
          <w:i/>
          <w:iCs/>
          <w:sz w:val="24"/>
          <w:szCs w:val="24"/>
          <w:u w:val="single"/>
        </w:rPr>
        <w:t xml:space="preserve">_________________________________________________________. </w:t>
      </w:r>
    </w:p>
    <w:p w:rsidR="00180149" w:rsidRPr="003C07E4" w:rsidRDefault="00180149" w:rsidP="00180149">
      <w:pPr>
        <w:shd w:val="clear" w:color="auto" w:fill="FFFFFF"/>
        <w:ind w:firstLine="567"/>
        <w:jc w:val="both"/>
        <w:rPr>
          <w:iCs/>
          <w:sz w:val="24"/>
          <w:szCs w:val="24"/>
        </w:rPr>
      </w:pPr>
      <w:r w:rsidRPr="003C07E4">
        <w:rPr>
          <w:iCs/>
          <w:sz w:val="24"/>
          <w:szCs w:val="24"/>
        </w:rPr>
        <w:t>Объект расположен по адресному ориентиру: ________________________________________.</w:t>
      </w:r>
    </w:p>
    <w:p w:rsidR="00180149" w:rsidRPr="003C07E4" w:rsidRDefault="00180149" w:rsidP="00180149">
      <w:pPr>
        <w:shd w:val="clear" w:color="auto" w:fill="FFFFFF"/>
        <w:ind w:firstLine="567"/>
        <w:jc w:val="both"/>
        <w:rPr>
          <w:i/>
          <w:iCs/>
          <w:sz w:val="24"/>
          <w:szCs w:val="24"/>
          <w:u w:val="single"/>
        </w:rPr>
      </w:pPr>
      <w:r w:rsidRPr="003C07E4">
        <w:rPr>
          <w:iCs/>
          <w:sz w:val="24"/>
          <w:szCs w:val="24"/>
        </w:rPr>
        <w:lastRenderedPageBreak/>
        <w:t>Место размещения Объекта</w:t>
      </w:r>
      <w:r w:rsidRPr="003C07E4">
        <w:rPr>
          <w:sz w:val="24"/>
          <w:szCs w:val="24"/>
        </w:rPr>
        <w:t xml:space="preserve"> определено следующими координатами:_______________________________________________________________________</w:t>
      </w:r>
      <w:r w:rsidRPr="003C07E4">
        <w:rPr>
          <w:i/>
          <w:iCs/>
          <w:sz w:val="24"/>
          <w:szCs w:val="24"/>
          <w:u w:val="single"/>
        </w:rPr>
        <w:t>.</w:t>
      </w:r>
    </w:p>
    <w:p w:rsidR="00180149" w:rsidRPr="003C07E4" w:rsidRDefault="00180149" w:rsidP="00180149">
      <w:pPr>
        <w:shd w:val="clear" w:color="auto" w:fill="FFFFFF"/>
        <w:ind w:firstLine="567"/>
        <w:jc w:val="both"/>
        <w:rPr>
          <w:b/>
          <w:bCs/>
          <w:sz w:val="24"/>
          <w:szCs w:val="24"/>
        </w:rPr>
      </w:pPr>
      <w:r w:rsidRPr="003C07E4">
        <w:rPr>
          <w:sz w:val="24"/>
          <w:szCs w:val="24"/>
        </w:rPr>
        <w:t xml:space="preserve">1.2. Настоящий Договор заключен в соответствии со Схемой размещения нестационарных торговых объектов на территории муниципального образования город Набережные Челны, утвержденной постановлением Исполнительного комитета </w:t>
      </w:r>
      <w:proofErr w:type="gramStart"/>
      <w:r w:rsidRPr="003C07E4">
        <w:rPr>
          <w:sz w:val="24"/>
          <w:szCs w:val="24"/>
        </w:rPr>
        <w:t>от</w:t>
      </w:r>
      <w:proofErr w:type="gramEnd"/>
      <w:r w:rsidRPr="003C07E4">
        <w:rPr>
          <w:sz w:val="24"/>
          <w:szCs w:val="24"/>
        </w:rPr>
        <w:t xml:space="preserve">  ______________________________.</w:t>
      </w:r>
    </w:p>
    <w:p w:rsidR="00180149" w:rsidRPr="003C07E4" w:rsidRDefault="00180149" w:rsidP="00180149">
      <w:pPr>
        <w:ind w:firstLine="567"/>
        <w:jc w:val="both"/>
        <w:rPr>
          <w:sz w:val="24"/>
          <w:szCs w:val="24"/>
        </w:rPr>
      </w:pPr>
      <w:r w:rsidRPr="003C07E4">
        <w:rPr>
          <w:sz w:val="24"/>
          <w:szCs w:val="24"/>
        </w:rPr>
        <w:t xml:space="preserve">1.3. Существенными условиями настоящего Договора являются: </w:t>
      </w:r>
    </w:p>
    <w:p w:rsidR="00180149" w:rsidRPr="003C07E4" w:rsidRDefault="00180149" w:rsidP="00180149">
      <w:pPr>
        <w:ind w:firstLine="567"/>
        <w:jc w:val="both"/>
        <w:rPr>
          <w:sz w:val="24"/>
          <w:szCs w:val="24"/>
        </w:rPr>
      </w:pPr>
      <w:r w:rsidRPr="003C07E4">
        <w:rPr>
          <w:sz w:val="24"/>
          <w:szCs w:val="24"/>
        </w:rPr>
        <w:t>1) соблюдение Хозяйствующим субъектом условий, указанных в пункте 1.1. настоящего Договора;</w:t>
      </w:r>
    </w:p>
    <w:p w:rsidR="00180149" w:rsidRPr="003C07E4" w:rsidRDefault="00180149" w:rsidP="00180149">
      <w:pPr>
        <w:ind w:firstLine="567"/>
        <w:jc w:val="both"/>
        <w:rPr>
          <w:sz w:val="24"/>
          <w:szCs w:val="24"/>
        </w:rPr>
      </w:pPr>
      <w:r w:rsidRPr="003C07E4">
        <w:rPr>
          <w:sz w:val="24"/>
          <w:szCs w:val="24"/>
        </w:rPr>
        <w:t>2) эксплуатация Хозяйствующим субъектом Объекта при наличии акта приемочной комиссии;</w:t>
      </w:r>
    </w:p>
    <w:p w:rsidR="00180149" w:rsidRPr="003C07E4" w:rsidRDefault="00180149" w:rsidP="00180149">
      <w:pPr>
        <w:ind w:firstLine="567"/>
        <w:jc w:val="both"/>
        <w:rPr>
          <w:sz w:val="24"/>
          <w:szCs w:val="24"/>
        </w:rPr>
      </w:pPr>
      <w:r w:rsidRPr="003C07E4">
        <w:rPr>
          <w:sz w:val="24"/>
          <w:szCs w:val="24"/>
        </w:rPr>
        <w:t>3) обязанность Хозяйствующего субъекта не использовать право на размещение для:</w:t>
      </w:r>
    </w:p>
    <w:p w:rsidR="00180149" w:rsidRPr="00B06CB8" w:rsidRDefault="00180149" w:rsidP="00180149">
      <w:pPr>
        <w:ind w:firstLine="540"/>
        <w:jc w:val="both"/>
        <w:rPr>
          <w:sz w:val="24"/>
          <w:szCs w:val="24"/>
        </w:rPr>
      </w:pPr>
      <w:r w:rsidRPr="00B06CB8">
        <w:rPr>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180149" w:rsidRDefault="00180149" w:rsidP="00180149">
      <w:pPr>
        <w:ind w:firstLine="540"/>
        <w:jc w:val="both"/>
        <w:rPr>
          <w:sz w:val="24"/>
          <w:szCs w:val="24"/>
        </w:rPr>
      </w:pPr>
      <w:r w:rsidRPr="00B06CB8">
        <w:rPr>
          <w:sz w:val="24"/>
          <w:szCs w:val="24"/>
        </w:rPr>
        <w:t xml:space="preserve">- реализации товаров, в составе которых могут быть психотропные или наркотические вещества и (или) их </w:t>
      </w:r>
      <w:proofErr w:type="spellStart"/>
      <w:r w:rsidRPr="00B06CB8">
        <w:rPr>
          <w:sz w:val="24"/>
          <w:szCs w:val="24"/>
        </w:rPr>
        <w:t>прекурсоры</w:t>
      </w:r>
      <w:proofErr w:type="spellEnd"/>
      <w:r w:rsidRPr="00B06CB8">
        <w:rPr>
          <w:sz w:val="24"/>
          <w:szCs w:val="24"/>
        </w:rPr>
        <w:t>, за исключением случаев реализации таких товаров на основании специального разрешения (лицензии) органа, уполномоченного на выдачу такого разрешения (лицензии);</w:t>
      </w:r>
    </w:p>
    <w:p w:rsidR="00180149" w:rsidRPr="00B06CB8" w:rsidRDefault="00180149" w:rsidP="00180149">
      <w:pPr>
        <w:ind w:firstLine="540"/>
        <w:jc w:val="both"/>
        <w:rPr>
          <w:sz w:val="24"/>
          <w:szCs w:val="24"/>
        </w:rPr>
      </w:pPr>
      <w:r>
        <w:rPr>
          <w:sz w:val="24"/>
          <w:szCs w:val="24"/>
        </w:rPr>
        <w:t>- р</w:t>
      </w:r>
      <w:r w:rsidRPr="006013F2">
        <w:rPr>
          <w:sz w:val="24"/>
          <w:szCs w:val="24"/>
        </w:rPr>
        <w:t>азгрузку товара и оборудования осуществлять без заезда автомобиля на тротуар</w:t>
      </w:r>
      <w:r>
        <w:rPr>
          <w:sz w:val="24"/>
          <w:szCs w:val="24"/>
        </w:rPr>
        <w:t>, с использованием тележки для перевозки груза</w:t>
      </w:r>
      <w:r>
        <w:rPr>
          <w:sz w:val="28"/>
          <w:szCs w:val="28"/>
        </w:rPr>
        <w:t>;</w:t>
      </w:r>
    </w:p>
    <w:p w:rsidR="00180149" w:rsidRPr="00B06CB8" w:rsidRDefault="00180149" w:rsidP="00180149">
      <w:pPr>
        <w:tabs>
          <w:tab w:val="left" w:pos="3465"/>
        </w:tabs>
        <w:jc w:val="both"/>
        <w:rPr>
          <w:sz w:val="24"/>
          <w:szCs w:val="24"/>
        </w:rPr>
      </w:pPr>
      <w:r w:rsidRPr="00B06CB8">
        <w:rPr>
          <w:sz w:val="24"/>
          <w:szCs w:val="24"/>
        </w:rPr>
        <w:t xml:space="preserve">         -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180149" w:rsidRPr="003C07E4" w:rsidRDefault="00180149" w:rsidP="00180149">
      <w:pPr>
        <w:autoSpaceDE w:val="0"/>
        <w:autoSpaceDN w:val="0"/>
        <w:adjustRightInd w:val="0"/>
        <w:ind w:firstLine="540"/>
        <w:jc w:val="both"/>
        <w:rPr>
          <w:sz w:val="24"/>
          <w:szCs w:val="24"/>
        </w:rPr>
      </w:pPr>
      <w:r w:rsidRPr="00B06CB8">
        <w:rPr>
          <w:sz w:val="24"/>
          <w:szCs w:val="24"/>
        </w:rPr>
        <w:t xml:space="preserve"> -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w:t>
      </w:r>
      <w:proofErr w:type="spellStart"/>
      <w:r w:rsidRPr="00B06CB8">
        <w:rPr>
          <w:sz w:val="24"/>
          <w:szCs w:val="24"/>
        </w:rPr>
        <w:t>пуаре</w:t>
      </w:r>
      <w:proofErr w:type="spellEnd"/>
      <w:r w:rsidRPr="00B06CB8">
        <w:rPr>
          <w:sz w:val="24"/>
          <w:szCs w:val="24"/>
        </w:rPr>
        <w:t xml:space="preserve">, медовуха; спирта, произведенного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w:t>
      </w:r>
      <w:proofErr w:type="spellStart"/>
      <w:r w:rsidRPr="00B06CB8">
        <w:rPr>
          <w:sz w:val="24"/>
          <w:szCs w:val="24"/>
        </w:rPr>
        <w:t>кальвадосный</w:t>
      </w:r>
      <w:proofErr w:type="spellEnd"/>
      <w:r w:rsidRPr="00B06CB8">
        <w:rPr>
          <w:sz w:val="24"/>
          <w:szCs w:val="24"/>
        </w:rPr>
        <w:t xml:space="preserve">, </w:t>
      </w:r>
      <w:proofErr w:type="spellStart"/>
      <w:r w:rsidRPr="00B06CB8">
        <w:rPr>
          <w:sz w:val="24"/>
          <w:szCs w:val="24"/>
        </w:rPr>
        <w:t>висковый</w:t>
      </w:r>
      <w:proofErr w:type="spellEnd"/>
      <w:r w:rsidRPr="00B06CB8">
        <w:rPr>
          <w:sz w:val="24"/>
          <w:szCs w:val="24"/>
        </w:rPr>
        <w:t>; спиртосодержащей продукции с содержанием этилового спирта более 1,5 процента объема готовой продукции; спиртосодержащей пищевой продукции,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(за исключением розничной продажи пива и пивных напитков в сезонных (летних) кафе в период с 01 мая по 1 октября).</w:t>
      </w:r>
      <w:r w:rsidRPr="003C07E4">
        <w:rPr>
          <w:sz w:val="24"/>
          <w:szCs w:val="24"/>
        </w:rPr>
        <w:t xml:space="preserve"> </w:t>
      </w:r>
    </w:p>
    <w:p w:rsidR="00180149" w:rsidRPr="003C07E4" w:rsidRDefault="00180149" w:rsidP="00180149">
      <w:pPr>
        <w:autoSpaceDE w:val="0"/>
        <w:autoSpaceDN w:val="0"/>
        <w:adjustRightInd w:val="0"/>
        <w:ind w:firstLine="540"/>
        <w:jc w:val="both"/>
        <w:rPr>
          <w:sz w:val="24"/>
          <w:szCs w:val="24"/>
        </w:rPr>
      </w:pPr>
    </w:p>
    <w:p w:rsidR="00180149" w:rsidRPr="003C07E4" w:rsidRDefault="00180149" w:rsidP="00180149">
      <w:pPr>
        <w:shd w:val="clear" w:color="auto" w:fill="FFFFFF"/>
        <w:spacing w:before="180" w:after="180"/>
        <w:ind w:firstLine="567"/>
        <w:jc w:val="center"/>
        <w:rPr>
          <w:sz w:val="24"/>
          <w:szCs w:val="24"/>
        </w:rPr>
      </w:pPr>
      <w:r w:rsidRPr="003C07E4">
        <w:rPr>
          <w:sz w:val="24"/>
          <w:szCs w:val="24"/>
        </w:rPr>
        <w:t>2. Права и обязанности Сторон</w:t>
      </w:r>
    </w:p>
    <w:p w:rsidR="00180149" w:rsidRPr="003C07E4" w:rsidRDefault="00180149" w:rsidP="00180149">
      <w:pPr>
        <w:shd w:val="clear" w:color="auto" w:fill="FFFFFF"/>
        <w:ind w:firstLine="567"/>
        <w:jc w:val="both"/>
        <w:rPr>
          <w:sz w:val="24"/>
          <w:szCs w:val="24"/>
        </w:rPr>
      </w:pPr>
      <w:r w:rsidRPr="003C07E4">
        <w:rPr>
          <w:sz w:val="24"/>
          <w:szCs w:val="24"/>
        </w:rPr>
        <w:t>2.1. Исполнительный комитет вправе:</w:t>
      </w:r>
    </w:p>
    <w:p w:rsidR="00180149" w:rsidRPr="003C07E4" w:rsidRDefault="00180149" w:rsidP="00180149">
      <w:pPr>
        <w:shd w:val="clear" w:color="auto" w:fill="FFFFFF"/>
        <w:ind w:firstLine="567"/>
        <w:jc w:val="both"/>
        <w:rPr>
          <w:sz w:val="24"/>
          <w:szCs w:val="24"/>
        </w:rPr>
      </w:pPr>
      <w:r w:rsidRPr="003C07E4">
        <w:rPr>
          <w:sz w:val="24"/>
          <w:szCs w:val="24"/>
        </w:rPr>
        <w:t>2.1.1. осуществлять контроль за выполнением Хозяйствующим субъектом условий настоящего Договора и требований муниципальных нормативных правовых актов, регулирующих порядок размещения нестационарных торговых объектов;</w:t>
      </w:r>
    </w:p>
    <w:p w:rsidR="00180149" w:rsidRPr="003C07E4" w:rsidRDefault="00180149" w:rsidP="00180149">
      <w:pPr>
        <w:shd w:val="clear" w:color="auto" w:fill="FFFFFF"/>
        <w:ind w:firstLine="567"/>
        <w:jc w:val="both"/>
        <w:rPr>
          <w:sz w:val="24"/>
          <w:szCs w:val="24"/>
        </w:rPr>
      </w:pPr>
      <w:r w:rsidRPr="003C07E4">
        <w:rPr>
          <w:sz w:val="24"/>
          <w:szCs w:val="24"/>
        </w:rPr>
        <w:t>2.1.2. отказаться в одностороннем порядке от исполнения условий настоящего Договора в случаях и порядке, установленных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w:t>
      </w:r>
    </w:p>
    <w:p w:rsidR="00180149" w:rsidRPr="003C07E4" w:rsidRDefault="00180149" w:rsidP="00180149">
      <w:pPr>
        <w:shd w:val="clear" w:color="auto" w:fill="FFFFFF"/>
        <w:ind w:firstLine="567"/>
        <w:jc w:val="both"/>
        <w:rPr>
          <w:sz w:val="24"/>
          <w:szCs w:val="24"/>
        </w:rPr>
      </w:pPr>
      <w:r w:rsidRPr="003C07E4">
        <w:rPr>
          <w:sz w:val="24"/>
          <w:szCs w:val="24"/>
        </w:rPr>
        <w:t>2.1.3. применить к Хозяйствующему субъекту штрафные санкции в размере 100 тыс. рублей за неисполнение требования, указанного в пункте 2.4.12. настоящего Договора;</w:t>
      </w:r>
    </w:p>
    <w:p w:rsidR="00180149" w:rsidRPr="003C07E4" w:rsidRDefault="00180149" w:rsidP="00180149">
      <w:pPr>
        <w:shd w:val="clear" w:color="auto" w:fill="FFFFFF"/>
        <w:ind w:firstLine="567"/>
        <w:jc w:val="both"/>
        <w:rPr>
          <w:sz w:val="24"/>
          <w:szCs w:val="24"/>
        </w:rPr>
      </w:pPr>
      <w:r w:rsidRPr="003C07E4">
        <w:rPr>
          <w:sz w:val="24"/>
          <w:szCs w:val="24"/>
        </w:rPr>
        <w:lastRenderedPageBreak/>
        <w:t xml:space="preserve">2.1.4. осуществить принудительный демонтаж Объекта в случае отказа Хозяйствующего субъекта осуществить демонтаж и вывоз  Объекта в добровольном порядке.  </w:t>
      </w:r>
    </w:p>
    <w:p w:rsidR="00180149" w:rsidRPr="003C07E4" w:rsidRDefault="00180149" w:rsidP="00180149">
      <w:pPr>
        <w:shd w:val="clear" w:color="auto" w:fill="FFFFFF"/>
        <w:ind w:firstLine="567"/>
        <w:jc w:val="both"/>
        <w:rPr>
          <w:sz w:val="24"/>
          <w:szCs w:val="24"/>
        </w:rPr>
      </w:pPr>
      <w:r w:rsidRPr="003C07E4">
        <w:rPr>
          <w:sz w:val="24"/>
          <w:szCs w:val="24"/>
        </w:rPr>
        <w:t>2.2. Исполнительный комитет обязан предоставить Хозяйствующему субъекту право на размещение Объекта, который расположен по адресному ориентиру в соответствии с пунктом 1.1. настоящего Договора.</w:t>
      </w:r>
    </w:p>
    <w:p w:rsidR="00180149" w:rsidRPr="003C07E4" w:rsidRDefault="00180149" w:rsidP="00180149">
      <w:pPr>
        <w:shd w:val="clear" w:color="auto" w:fill="FFFFFF"/>
        <w:ind w:firstLine="567"/>
        <w:jc w:val="both"/>
        <w:rPr>
          <w:sz w:val="24"/>
          <w:szCs w:val="24"/>
        </w:rPr>
      </w:pPr>
      <w:r w:rsidRPr="003C07E4">
        <w:rPr>
          <w:sz w:val="24"/>
          <w:szCs w:val="24"/>
        </w:rPr>
        <w:t>2.3. Хозяйствующий субъект вправе досрочно отказаться от исполнения условий настоящего Договора по основаниям и в порядке, предусмотренным настоящим Договором, действующим законодательством, муниципальными нормативными правовыми актами, регулирующими порядок размещения нестационарных торговых объектов, письменно уведомив Исполнительный комитет за 30 дней.</w:t>
      </w:r>
    </w:p>
    <w:p w:rsidR="00180149" w:rsidRPr="003C07E4" w:rsidRDefault="00180149" w:rsidP="00180149">
      <w:pPr>
        <w:shd w:val="clear" w:color="auto" w:fill="FFFFFF"/>
        <w:ind w:firstLine="567"/>
        <w:jc w:val="both"/>
        <w:rPr>
          <w:sz w:val="24"/>
          <w:szCs w:val="24"/>
        </w:rPr>
      </w:pPr>
      <w:r w:rsidRPr="003C07E4">
        <w:rPr>
          <w:sz w:val="24"/>
          <w:szCs w:val="24"/>
        </w:rPr>
        <w:t>2.4. Хозяйствующий субъект обязан:</w:t>
      </w:r>
    </w:p>
    <w:p w:rsidR="00180149" w:rsidRPr="003C07E4" w:rsidRDefault="00180149" w:rsidP="00180149">
      <w:pPr>
        <w:shd w:val="clear" w:color="auto" w:fill="FFFFFF"/>
        <w:ind w:firstLine="567"/>
        <w:jc w:val="both"/>
        <w:rPr>
          <w:rFonts w:eastAsia="Calibri"/>
          <w:sz w:val="24"/>
          <w:szCs w:val="24"/>
        </w:rPr>
      </w:pPr>
      <w:r w:rsidRPr="003C07E4">
        <w:rPr>
          <w:sz w:val="24"/>
          <w:szCs w:val="24"/>
        </w:rPr>
        <w:t xml:space="preserve">2.4.1. обеспечить установку Объекта в соответствии с согласованным проектом, соответствующего требованиям п. 1.1 настоящего Договора и в течение 60 рабочих дней со дня подписания настоящего Договора уведомить </w:t>
      </w:r>
      <w:r w:rsidRPr="003C07E4">
        <w:rPr>
          <w:rFonts w:eastAsia="Calibri"/>
          <w:sz w:val="24"/>
          <w:szCs w:val="24"/>
        </w:rPr>
        <w:t>приемочную комиссию об установке объекта;</w:t>
      </w:r>
    </w:p>
    <w:p w:rsidR="00180149" w:rsidRPr="003C07E4" w:rsidRDefault="00180149" w:rsidP="00180149">
      <w:pPr>
        <w:shd w:val="clear" w:color="auto" w:fill="FFFFFF"/>
        <w:ind w:firstLine="567"/>
        <w:jc w:val="both"/>
        <w:rPr>
          <w:sz w:val="24"/>
          <w:szCs w:val="24"/>
        </w:rPr>
      </w:pPr>
      <w:r w:rsidRPr="003C07E4">
        <w:rPr>
          <w:rFonts w:eastAsia="Calibri"/>
          <w:sz w:val="24"/>
          <w:szCs w:val="24"/>
        </w:rPr>
        <w:t>2.4.2. производить оплату по настоящему Договору своевременно и в полном объеме;</w:t>
      </w:r>
    </w:p>
    <w:p w:rsidR="00180149" w:rsidRPr="003C07E4" w:rsidRDefault="00180149" w:rsidP="00180149">
      <w:pPr>
        <w:shd w:val="clear" w:color="auto" w:fill="FFFFFF"/>
        <w:ind w:firstLine="567"/>
        <w:jc w:val="both"/>
        <w:rPr>
          <w:sz w:val="24"/>
          <w:szCs w:val="24"/>
        </w:rPr>
      </w:pPr>
      <w:r w:rsidRPr="003C07E4">
        <w:rPr>
          <w:sz w:val="24"/>
          <w:szCs w:val="24"/>
        </w:rPr>
        <w:t xml:space="preserve">2.4.3. использовать объект по назначению, указанному в пункте 1.1.настоящего Договора; </w:t>
      </w:r>
    </w:p>
    <w:p w:rsidR="00180149" w:rsidRPr="003C07E4" w:rsidRDefault="00180149" w:rsidP="00180149">
      <w:pPr>
        <w:shd w:val="clear" w:color="auto" w:fill="FFFFFF"/>
        <w:ind w:firstLine="567"/>
        <w:jc w:val="both"/>
        <w:rPr>
          <w:sz w:val="24"/>
          <w:szCs w:val="24"/>
        </w:rPr>
      </w:pPr>
      <w:r w:rsidRPr="003C07E4">
        <w:rPr>
          <w:sz w:val="24"/>
          <w:szCs w:val="24"/>
        </w:rPr>
        <w:t>2.4.4. разместить на фасаде Объекта вывеску с указанием фирменного наименования Хозяйствующего субъекта, места нахождения (адреса), режима работы</w:t>
      </w:r>
      <w:r w:rsidRPr="003C07E4">
        <w:rPr>
          <w:rFonts w:eastAsia="Calibri"/>
          <w:sz w:val="24"/>
          <w:szCs w:val="24"/>
        </w:rPr>
        <w:t>. Информация на вывеске размещается на двух государственных языках Республики Татарстан;</w:t>
      </w:r>
    </w:p>
    <w:p w:rsidR="00180149" w:rsidRPr="003C07E4" w:rsidRDefault="00180149" w:rsidP="00180149">
      <w:pPr>
        <w:autoSpaceDE w:val="0"/>
        <w:autoSpaceDN w:val="0"/>
        <w:adjustRightInd w:val="0"/>
        <w:ind w:firstLine="567"/>
        <w:jc w:val="both"/>
        <w:rPr>
          <w:rFonts w:eastAsia="Calibri"/>
          <w:sz w:val="24"/>
          <w:szCs w:val="24"/>
        </w:rPr>
      </w:pPr>
      <w:r w:rsidRPr="003C07E4">
        <w:rPr>
          <w:sz w:val="24"/>
          <w:szCs w:val="24"/>
        </w:rPr>
        <w:t xml:space="preserve">2.4.5. обеспечить </w:t>
      </w:r>
      <w:r w:rsidRPr="003C07E4">
        <w:rPr>
          <w:rFonts w:eastAsia="Calibri"/>
          <w:sz w:val="24"/>
          <w:szCs w:val="24"/>
        </w:rPr>
        <w:t>сохране</w:t>
      </w:r>
      <w:r>
        <w:rPr>
          <w:rFonts w:eastAsia="Calibri"/>
          <w:sz w:val="24"/>
          <w:szCs w:val="24"/>
        </w:rPr>
        <w:t xml:space="preserve">ние внешнего вида Объекта, его </w:t>
      </w:r>
      <w:r w:rsidRPr="003C07E4">
        <w:rPr>
          <w:rFonts w:eastAsia="Calibri"/>
          <w:sz w:val="24"/>
          <w:szCs w:val="24"/>
        </w:rPr>
        <w:t>местоположения и размеров в соответствии с согласованным проектом в течение установленного периода размещения;</w:t>
      </w:r>
    </w:p>
    <w:p w:rsidR="00180149" w:rsidRPr="003C07E4" w:rsidRDefault="00180149" w:rsidP="00180149">
      <w:pPr>
        <w:autoSpaceDE w:val="0"/>
        <w:autoSpaceDN w:val="0"/>
        <w:adjustRightInd w:val="0"/>
        <w:ind w:firstLine="567"/>
        <w:jc w:val="both"/>
        <w:rPr>
          <w:rFonts w:eastAsia="Calibri"/>
          <w:sz w:val="24"/>
          <w:szCs w:val="24"/>
        </w:rPr>
      </w:pPr>
      <w:r w:rsidRPr="003C07E4">
        <w:rPr>
          <w:rFonts w:eastAsia="Calibri"/>
          <w:sz w:val="24"/>
          <w:szCs w:val="24"/>
        </w:rPr>
        <w:t>2.4.6. обеспечить соблюдение санитарных норм и правил, вывоз мусора и иных отходов, образовавшихся в результате использования Объекта, с заключением соответствующих договоров;</w:t>
      </w:r>
    </w:p>
    <w:p w:rsidR="00180149" w:rsidRPr="003C07E4" w:rsidRDefault="00180149" w:rsidP="00180149">
      <w:pPr>
        <w:widowControl w:val="0"/>
        <w:autoSpaceDE w:val="0"/>
        <w:autoSpaceDN w:val="0"/>
        <w:ind w:firstLine="540"/>
        <w:jc w:val="both"/>
        <w:rPr>
          <w:sz w:val="24"/>
          <w:szCs w:val="24"/>
        </w:rPr>
      </w:pPr>
      <w:r w:rsidRPr="003C07E4">
        <w:rPr>
          <w:rFonts w:eastAsia="Calibri"/>
          <w:sz w:val="24"/>
          <w:szCs w:val="24"/>
        </w:rPr>
        <w:t>2.4.7. н</w:t>
      </w:r>
      <w:r w:rsidRPr="003C07E4">
        <w:rPr>
          <w:sz w:val="24"/>
          <w:szCs w:val="24"/>
        </w:rPr>
        <w:t>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 в частности переход их к иному лицу (договоры залога, внесение права на размещение нестационарного торгового объекта или его части в уставный капитал юридического лица и др.).</w:t>
      </w:r>
    </w:p>
    <w:p w:rsidR="00180149" w:rsidRPr="00E6648E" w:rsidRDefault="00180149" w:rsidP="00180149">
      <w:pPr>
        <w:autoSpaceDE w:val="0"/>
        <w:autoSpaceDN w:val="0"/>
        <w:adjustRightInd w:val="0"/>
        <w:ind w:firstLine="567"/>
        <w:jc w:val="both"/>
        <w:rPr>
          <w:rFonts w:eastAsia="Calibri"/>
          <w:sz w:val="24"/>
          <w:szCs w:val="24"/>
        </w:rPr>
      </w:pPr>
      <w:r w:rsidRPr="003C07E4">
        <w:rPr>
          <w:rFonts w:eastAsia="Calibri"/>
          <w:sz w:val="24"/>
          <w:szCs w:val="24"/>
        </w:rPr>
        <w:t>2.4.8. не допускать загрязнения, захламления места размещения Объекта;</w:t>
      </w:r>
    </w:p>
    <w:p w:rsidR="00180149" w:rsidRPr="003C07E4" w:rsidRDefault="00180149" w:rsidP="00180149">
      <w:pPr>
        <w:autoSpaceDE w:val="0"/>
        <w:autoSpaceDN w:val="0"/>
        <w:adjustRightInd w:val="0"/>
        <w:ind w:firstLine="567"/>
        <w:jc w:val="both"/>
        <w:rPr>
          <w:rFonts w:eastAsia="Calibri"/>
          <w:sz w:val="24"/>
          <w:szCs w:val="24"/>
        </w:rPr>
      </w:pPr>
      <w:r>
        <w:rPr>
          <w:sz w:val="24"/>
          <w:szCs w:val="24"/>
        </w:rPr>
        <w:t>2.4.9</w:t>
      </w:r>
      <w:r w:rsidRPr="003C07E4">
        <w:rPr>
          <w:sz w:val="24"/>
          <w:szCs w:val="24"/>
        </w:rPr>
        <w:t xml:space="preserve">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w:t>
      </w:r>
    </w:p>
    <w:p w:rsidR="00180149" w:rsidRPr="003C07E4" w:rsidRDefault="00180149" w:rsidP="00180149">
      <w:pPr>
        <w:autoSpaceDE w:val="0"/>
        <w:autoSpaceDN w:val="0"/>
        <w:adjustRightInd w:val="0"/>
        <w:ind w:firstLine="567"/>
        <w:jc w:val="both"/>
        <w:rPr>
          <w:rFonts w:eastAsia="Calibri"/>
          <w:sz w:val="24"/>
          <w:szCs w:val="24"/>
        </w:rPr>
      </w:pPr>
      <w:r>
        <w:rPr>
          <w:rFonts w:eastAsia="Calibri"/>
          <w:sz w:val="24"/>
          <w:szCs w:val="24"/>
        </w:rPr>
        <w:t>2.4.10</w:t>
      </w:r>
      <w:r w:rsidRPr="003C07E4">
        <w:rPr>
          <w:rFonts w:eastAsia="Calibri"/>
          <w:sz w:val="24"/>
          <w:szCs w:val="24"/>
        </w:rPr>
        <w:t>. выполнять условия, предусмотренные муниципальными нормативными правовыми актами, регулирующими размещение нестационарных торговых объектов;</w:t>
      </w:r>
    </w:p>
    <w:p w:rsidR="00180149" w:rsidRPr="003C07E4" w:rsidRDefault="00180149" w:rsidP="00180149">
      <w:pPr>
        <w:autoSpaceDE w:val="0"/>
        <w:autoSpaceDN w:val="0"/>
        <w:adjustRightInd w:val="0"/>
        <w:ind w:firstLine="567"/>
        <w:jc w:val="both"/>
        <w:rPr>
          <w:rFonts w:eastAsia="Calibri"/>
          <w:sz w:val="24"/>
          <w:szCs w:val="24"/>
        </w:rPr>
      </w:pPr>
      <w:r>
        <w:rPr>
          <w:rFonts w:eastAsia="Calibri"/>
          <w:sz w:val="24"/>
          <w:szCs w:val="24"/>
        </w:rPr>
        <w:t>2.4.11</w:t>
      </w:r>
      <w:r w:rsidRPr="003C07E4">
        <w:rPr>
          <w:rFonts w:eastAsia="Calibri"/>
          <w:sz w:val="24"/>
          <w:szCs w:val="24"/>
        </w:rPr>
        <w:t>. уведомить письменно в пятидневный срок Исполнительный комитет об изменении своих реквизитов (наименования, местонахождения, почтового адреса, электронной почты, факсимильной связи). В случае неисполнения Хозяйствующим субъектом этих условий письма и другая корреспонденция, направляемые Исполнительным комитетом по указанным в настоящем Договоре реквизитам, считаются отправленными Хозяйствующему субъекту, который вне зависимости от их фактического получения считается извещенным (получившим соответствующие письма, корреспонденцию).</w:t>
      </w:r>
    </w:p>
    <w:p w:rsidR="00180149" w:rsidRPr="003C07E4" w:rsidRDefault="00180149" w:rsidP="00180149">
      <w:pPr>
        <w:shd w:val="clear" w:color="auto" w:fill="FFFFFF"/>
        <w:ind w:firstLine="567"/>
        <w:jc w:val="both"/>
        <w:rPr>
          <w:sz w:val="24"/>
          <w:szCs w:val="24"/>
        </w:rPr>
      </w:pPr>
      <w:r>
        <w:rPr>
          <w:sz w:val="24"/>
          <w:szCs w:val="24"/>
        </w:rPr>
        <w:t>2.4.12</w:t>
      </w:r>
      <w:r w:rsidRPr="003C07E4">
        <w:rPr>
          <w:sz w:val="24"/>
          <w:szCs w:val="24"/>
        </w:rPr>
        <w:t>. демонтировать Объект с установленного места его расположения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расторжения настоящего Договора.</w:t>
      </w:r>
    </w:p>
    <w:p w:rsidR="00180149" w:rsidRDefault="00180149" w:rsidP="00180149">
      <w:pPr>
        <w:shd w:val="clear" w:color="auto" w:fill="FFFFFF"/>
        <w:spacing w:before="180"/>
        <w:ind w:firstLine="567"/>
        <w:jc w:val="center"/>
        <w:rPr>
          <w:sz w:val="24"/>
          <w:szCs w:val="24"/>
        </w:rPr>
      </w:pPr>
    </w:p>
    <w:p w:rsidR="00180149" w:rsidRDefault="00180149" w:rsidP="00180149">
      <w:pPr>
        <w:shd w:val="clear" w:color="auto" w:fill="FFFFFF"/>
        <w:spacing w:before="180"/>
        <w:ind w:firstLine="567"/>
        <w:jc w:val="center"/>
        <w:rPr>
          <w:sz w:val="24"/>
          <w:szCs w:val="24"/>
        </w:rPr>
      </w:pPr>
    </w:p>
    <w:p w:rsidR="00180149" w:rsidRPr="003C07E4" w:rsidRDefault="00180149" w:rsidP="00180149">
      <w:pPr>
        <w:shd w:val="clear" w:color="auto" w:fill="FFFFFF"/>
        <w:spacing w:before="180"/>
        <w:ind w:firstLine="567"/>
        <w:jc w:val="center"/>
        <w:rPr>
          <w:sz w:val="24"/>
          <w:szCs w:val="24"/>
        </w:rPr>
      </w:pPr>
      <w:r w:rsidRPr="003C07E4">
        <w:rPr>
          <w:sz w:val="24"/>
          <w:szCs w:val="24"/>
        </w:rPr>
        <w:t>3. Плата за размещение объекта</w:t>
      </w:r>
    </w:p>
    <w:p w:rsidR="00180149" w:rsidRPr="003C07E4" w:rsidRDefault="00180149" w:rsidP="00180149">
      <w:pPr>
        <w:shd w:val="clear" w:color="auto" w:fill="FFFFFF"/>
        <w:spacing w:before="180"/>
        <w:ind w:firstLine="567"/>
        <w:jc w:val="center"/>
        <w:rPr>
          <w:sz w:val="24"/>
          <w:szCs w:val="24"/>
        </w:rPr>
      </w:pPr>
    </w:p>
    <w:p w:rsidR="00180149" w:rsidRPr="003C07E4" w:rsidRDefault="00180149" w:rsidP="00180149">
      <w:pPr>
        <w:shd w:val="clear" w:color="auto" w:fill="FFFFFF"/>
        <w:ind w:firstLine="567"/>
        <w:jc w:val="both"/>
        <w:rPr>
          <w:bCs/>
          <w:sz w:val="24"/>
          <w:szCs w:val="24"/>
        </w:rPr>
      </w:pPr>
      <w:r w:rsidRPr="003C07E4">
        <w:rPr>
          <w:bCs/>
          <w:sz w:val="24"/>
          <w:szCs w:val="24"/>
        </w:rPr>
        <w:t>3.1. Плата за право на размещение Объекта составляет _________________________________________________________________________________руб.                  за весь срок действия договора;</w:t>
      </w:r>
    </w:p>
    <w:p w:rsidR="00180149" w:rsidRPr="003C07E4" w:rsidRDefault="00180149" w:rsidP="00180149">
      <w:pPr>
        <w:shd w:val="clear" w:color="auto" w:fill="FFFFFF"/>
        <w:ind w:firstLine="567"/>
        <w:jc w:val="both"/>
        <w:rPr>
          <w:bCs/>
          <w:sz w:val="24"/>
          <w:szCs w:val="24"/>
        </w:rPr>
      </w:pPr>
      <w:r w:rsidRPr="003C07E4">
        <w:rPr>
          <w:bCs/>
          <w:sz w:val="24"/>
          <w:szCs w:val="24"/>
        </w:rPr>
        <w:t>3.1.1. _________________________________________________________________ руб. в год;</w:t>
      </w:r>
    </w:p>
    <w:p w:rsidR="00180149" w:rsidRPr="003C07E4" w:rsidRDefault="00180149" w:rsidP="00180149">
      <w:pPr>
        <w:shd w:val="clear" w:color="auto" w:fill="FFFFFF"/>
        <w:ind w:firstLine="567"/>
        <w:jc w:val="both"/>
        <w:rPr>
          <w:bCs/>
          <w:sz w:val="24"/>
          <w:szCs w:val="24"/>
        </w:rPr>
      </w:pPr>
      <w:r w:rsidRPr="003C07E4">
        <w:rPr>
          <w:bCs/>
          <w:sz w:val="24"/>
          <w:szCs w:val="24"/>
        </w:rPr>
        <w:t xml:space="preserve">3.1.2. _______________________________________________________________ руб. в месяц. </w:t>
      </w:r>
    </w:p>
    <w:p w:rsidR="00180149" w:rsidRPr="003C07E4" w:rsidRDefault="00180149" w:rsidP="00180149">
      <w:pPr>
        <w:widowControl w:val="0"/>
        <w:autoSpaceDE w:val="0"/>
        <w:autoSpaceDN w:val="0"/>
        <w:ind w:firstLine="540"/>
        <w:jc w:val="both"/>
        <w:rPr>
          <w:bCs/>
          <w:sz w:val="24"/>
          <w:szCs w:val="24"/>
        </w:rPr>
      </w:pPr>
      <w:r w:rsidRPr="003C07E4">
        <w:rPr>
          <w:bCs/>
          <w:sz w:val="24"/>
          <w:szCs w:val="24"/>
        </w:rPr>
        <w:t xml:space="preserve">При этом  задаток, внесенный Хозяйствующим субъектом для участия в аукционе в сумме __________ (_______________________________________) руб. согласно документу об оплате                 </w:t>
      </w:r>
      <w:proofErr w:type="gramStart"/>
      <w:r w:rsidRPr="003C07E4">
        <w:rPr>
          <w:bCs/>
          <w:sz w:val="24"/>
          <w:szCs w:val="24"/>
        </w:rPr>
        <w:t>от</w:t>
      </w:r>
      <w:proofErr w:type="gramEnd"/>
      <w:r w:rsidRPr="003C07E4">
        <w:rPr>
          <w:bCs/>
          <w:sz w:val="24"/>
          <w:szCs w:val="24"/>
        </w:rPr>
        <w:t xml:space="preserve"> </w:t>
      </w:r>
      <w:r w:rsidRPr="003C07E4">
        <w:rPr>
          <w:bCs/>
          <w:sz w:val="24"/>
          <w:szCs w:val="24"/>
          <w:u w:val="single"/>
        </w:rPr>
        <w:t>__________</w:t>
      </w:r>
      <w:r w:rsidRPr="003C07E4">
        <w:rPr>
          <w:bCs/>
          <w:sz w:val="24"/>
          <w:szCs w:val="24"/>
        </w:rPr>
        <w:t xml:space="preserve"> №__________________________, засчитывается </w:t>
      </w:r>
      <w:proofErr w:type="gramStart"/>
      <w:r w:rsidRPr="003C07E4">
        <w:rPr>
          <w:bCs/>
          <w:sz w:val="24"/>
          <w:szCs w:val="24"/>
        </w:rPr>
        <w:t>в</w:t>
      </w:r>
      <w:proofErr w:type="gramEnd"/>
      <w:r w:rsidRPr="003C07E4">
        <w:rPr>
          <w:bCs/>
          <w:sz w:val="24"/>
          <w:szCs w:val="24"/>
        </w:rPr>
        <w:t xml:space="preserve"> счет платы приобретаемого права.</w:t>
      </w:r>
    </w:p>
    <w:p w:rsidR="00180149" w:rsidRPr="003C07E4" w:rsidRDefault="00180149" w:rsidP="00180149">
      <w:pPr>
        <w:widowControl w:val="0"/>
        <w:autoSpaceDE w:val="0"/>
        <w:autoSpaceDN w:val="0"/>
        <w:ind w:firstLine="540"/>
        <w:jc w:val="both"/>
        <w:rPr>
          <w:sz w:val="24"/>
          <w:szCs w:val="24"/>
        </w:rPr>
      </w:pPr>
      <w:r w:rsidRPr="003C07E4">
        <w:rPr>
          <w:sz w:val="24"/>
          <w:szCs w:val="24"/>
        </w:rPr>
        <w:t>3.2. Оплата по настоящему Договору производится ежемесячно до ____ числа месяца, следующего за истекшим месяцем.</w:t>
      </w:r>
    </w:p>
    <w:p w:rsidR="00180149" w:rsidRPr="003C07E4" w:rsidRDefault="00180149" w:rsidP="00180149">
      <w:pPr>
        <w:shd w:val="clear" w:color="auto" w:fill="FFFFFF"/>
        <w:ind w:firstLine="567"/>
        <w:jc w:val="both"/>
        <w:rPr>
          <w:sz w:val="24"/>
          <w:szCs w:val="24"/>
        </w:rPr>
      </w:pPr>
      <w:r w:rsidRPr="003C07E4">
        <w:rPr>
          <w:sz w:val="24"/>
          <w:szCs w:val="24"/>
        </w:rPr>
        <w:t>3.3. Перечисление платы по Договору на размещение производится по следующим реквизитам:</w:t>
      </w:r>
    </w:p>
    <w:p w:rsidR="00180149" w:rsidRPr="003C07E4" w:rsidRDefault="00180149" w:rsidP="00180149">
      <w:pPr>
        <w:shd w:val="clear" w:color="auto" w:fill="FFFFFF"/>
        <w:ind w:firstLine="567"/>
        <w:jc w:val="both"/>
        <w:rPr>
          <w:sz w:val="24"/>
          <w:szCs w:val="24"/>
        </w:rPr>
      </w:pPr>
      <w:r w:rsidRPr="003C07E4">
        <w:rPr>
          <w:sz w:val="24"/>
          <w:szCs w:val="24"/>
        </w:rPr>
        <w:t>_______________________________________________________________________________.</w:t>
      </w:r>
    </w:p>
    <w:p w:rsidR="00180149" w:rsidRPr="003C07E4" w:rsidRDefault="00180149" w:rsidP="00180149">
      <w:pPr>
        <w:shd w:val="clear" w:color="auto" w:fill="FFFFFF"/>
        <w:ind w:firstLine="567"/>
        <w:jc w:val="both"/>
        <w:rPr>
          <w:rFonts w:eastAsia="Calibri"/>
          <w:sz w:val="24"/>
          <w:szCs w:val="24"/>
        </w:rPr>
      </w:pPr>
      <w:r w:rsidRPr="003C07E4">
        <w:rPr>
          <w:sz w:val="24"/>
          <w:szCs w:val="24"/>
        </w:rPr>
        <w:t xml:space="preserve">3.4. </w:t>
      </w:r>
      <w:r w:rsidRPr="003C07E4">
        <w:rPr>
          <w:rFonts w:eastAsia="Calibri"/>
          <w:sz w:val="24"/>
          <w:szCs w:val="24"/>
        </w:rPr>
        <w:t>Размер платы за размещение Объекта может быть увеличен по инициативе Уполномоченного органа не ранее чем через год после заключения настоящего Договора, но не чаще одного раза в год и не более чем на величину уровня инфляции, установленного Законом Российской Федерации о федеральном бюджете.</w:t>
      </w:r>
    </w:p>
    <w:p w:rsidR="00180149" w:rsidRPr="003C07E4" w:rsidRDefault="00180149" w:rsidP="00180149">
      <w:pPr>
        <w:autoSpaceDE w:val="0"/>
        <w:autoSpaceDN w:val="0"/>
        <w:adjustRightInd w:val="0"/>
        <w:ind w:firstLine="540"/>
        <w:jc w:val="both"/>
        <w:rPr>
          <w:rFonts w:eastAsia="Calibri"/>
          <w:sz w:val="24"/>
          <w:szCs w:val="24"/>
        </w:rPr>
      </w:pPr>
      <w:r w:rsidRPr="003C07E4">
        <w:rPr>
          <w:rFonts w:eastAsia="Calibri"/>
          <w:sz w:val="24"/>
          <w:szCs w:val="24"/>
        </w:rPr>
        <w:t>3.5. В случае отказа или уклонения от оплаты Хозяйствующим субъектом стоимости права по Договору в установленные сроки он несет ответственность в соответствии с законодательством Российской Федерации.</w:t>
      </w:r>
    </w:p>
    <w:p w:rsidR="00180149" w:rsidRPr="003C07E4" w:rsidRDefault="00180149" w:rsidP="00180149">
      <w:pPr>
        <w:autoSpaceDE w:val="0"/>
        <w:autoSpaceDN w:val="0"/>
        <w:adjustRightInd w:val="0"/>
        <w:ind w:firstLine="539"/>
        <w:jc w:val="both"/>
        <w:rPr>
          <w:rFonts w:eastAsia="Calibri"/>
          <w:sz w:val="24"/>
          <w:szCs w:val="24"/>
        </w:rPr>
      </w:pPr>
      <w:r w:rsidRPr="003C07E4">
        <w:rPr>
          <w:rFonts w:eastAsia="Calibri"/>
          <w:sz w:val="24"/>
          <w:szCs w:val="24"/>
        </w:rPr>
        <w:t>3.6. При нарушении сроков оплаты стоимости права по Договору Хозяйствующий субъект уплачивает Исполнительному комитету пени из расчета 0,1% от размера невнесенной суммы за каждый календарный день просрочки до фактической оплаты или расторжения настоящего Договора. Расторжение настоящего Договора не освобождает Хозяйствующего субъекта от уплаты пеней в случае, если расторжение произведено вследствие нарушения Хозяйствующим субъектом своих обязательств по настоящему Договору.</w:t>
      </w:r>
    </w:p>
    <w:p w:rsidR="00180149" w:rsidRPr="003C07E4" w:rsidRDefault="00180149" w:rsidP="00180149">
      <w:pPr>
        <w:autoSpaceDE w:val="0"/>
        <w:autoSpaceDN w:val="0"/>
        <w:adjustRightInd w:val="0"/>
        <w:ind w:firstLine="539"/>
        <w:jc w:val="both"/>
        <w:rPr>
          <w:rFonts w:eastAsia="Calibri"/>
          <w:sz w:val="24"/>
          <w:szCs w:val="24"/>
        </w:rPr>
      </w:pPr>
      <w:r w:rsidRPr="003C07E4">
        <w:rPr>
          <w:rFonts w:eastAsia="Calibri"/>
          <w:sz w:val="24"/>
          <w:szCs w:val="24"/>
        </w:rPr>
        <w:t>3.7. В случае нарушения Хозяйствующим субъектом условий настоящего Договора, повлекшего его досрочное расторжение, сумма, внесенная Хозяйствующим субъектом, в счет оплаты за право размещения нестационарного торгового объекта, Хозяйствующему субъекту не возвращается.</w:t>
      </w:r>
    </w:p>
    <w:p w:rsidR="00180149" w:rsidRPr="003C07E4" w:rsidRDefault="00180149" w:rsidP="00180149">
      <w:pPr>
        <w:autoSpaceDE w:val="0"/>
        <w:autoSpaceDN w:val="0"/>
        <w:adjustRightInd w:val="0"/>
        <w:jc w:val="both"/>
        <w:rPr>
          <w:rFonts w:eastAsia="Calibri"/>
          <w:sz w:val="24"/>
          <w:szCs w:val="24"/>
        </w:rPr>
      </w:pPr>
    </w:p>
    <w:p w:rsidR="00180149" w:rsidRPr="003C07E4" w:rsidRDefault="00180149" w:rsidP="00180149">
      <w:pPr>
        <w:autoSpaceDE w:val="0"/>
        <w:autoSpaceDN w:val="0"/>
        <w:adjustRightInd w:val="0"/>
        <w:jc w:val="both"/>
        <w:rPr>
          <w:rFonts w:eastAsia="Calibri"/>
          <w:sz w:val="24"/>
          <w:szCs w:val="24"/>
        </w:rPr>
      </w:pPr>
    </w:p>
    <w:p w:rsidR="00180149" w:rsidRPr="003C07E4" w:rsidRDefault="00180149" w:rsidP="00180149">
      <w:pPr>
        <w:autoSpaceDE w:val="0"/>
        <w:autoSpaceDN w:val="0"/>
        <w:adjustRightInd w:val="0"/>
        <w:jc w:val="center"/>
        <w:outlineLvl w:val="0"/>
        <w:rPr>
          <w:rFonts w:eastAsia="Calibri"/>
          <w:sz w:val="24"/>
          <w:szCs w:val="24"/>
        </w:rPr>
      </w:pPr>
      <w:r w:rsidRPr="003C07E4">
        <w:rPr>
          <w:rFonts w:eastAsia="Calibri"/>
          <w:sz w:val="24"/>
          <w:szCs w:val="24"/>
        </w:rPr>
        <w:t>4. Срок действия Договора</w:t>
      </w:r>
    </w:p>
    <w:p w:rsidR="00180149" w:rsidRPr="003C07E4" w:rsidRDefault="00180149" w:rsidP="00180149">
      <w:pPr>
        <w:autoSpaceDE w:val="0"/>
        <w:autoSpaceDN w:val="0"/>
        <w:adjustRightInd w:val="0"/>
        <w:jc w:val="both"/>
        <w:rPr>
          <w:rFonts w:eastAsia="Calibri"/>
          <w:sz w:val="24"/>
          <w:szCs w:val="24"/>
        </w:rPr>
      </w:pPr>
    </w:p>
    <w:p w:rsidR="00180149" w:rsidRPr="003C07E4" w:rsidRDefault="00180149" w:rsidP="00180149">
      <w:pPr>
        <w:autoSpaceDE w:val="0"/>
        <w:autoSpaceDN w:val="0"/>
        <w:adjustRightInd w:val="0"/>
        <w:ind w:firstLine="539"/>
        <w:jc w:val="both"/>
        <w:rPr>
          <w:rFonts w:eastAsia="Calibri"/>
          <w:sz w:val="24"/>
          <w:szCs w:val="24"/>
        </w:rPr>
      </w:pPr>
      <w:bookmarkStart w:id="1" w:name="Par2"/>
      <w:bookmarkEnd w:id="1"/>
      <w:r w:rsidRPr="003C07E4">
        <w:rPr>
          <w:rFonts w:eastAsia="Calibri"/>
          <w:sz w:val="24"/>
          <w:szCs w:val="24"/>
        </w:rPr>
        <w:t>4.1. Настоящий Договор вступает в силу с момента его подписания и действует до _______.</w:t>
      </w:r>
    </w:p>
    <w:p w:rsidR="00180149" w:rsidRPr="003C07E4" w:rsidRDefault="00180149" w:rsidP="00180149">
      <w:pPr>
        <w:autoSpaceDE w:val="0"/>
        <w:autoSpaceDN w:val="0"/>
        <w:adjustRightInd w:val="0"/>
        <w:ind w:firstLine="539"/>
        <w:jc w:val="both"/>
        <w:rPr>
          <w:rFonts w:eastAsia="Calibri"/>
          <w:sz w:val="24"/>
          <w:szCs w:val="24"/>
        </w:rPr>
      </w:pPr>
      <w:r w:rsidRPr="003C07E4">
        <w:rPr>
          <w:rFonts w:eastAsia="Calibri"/>
          <w:sz w:val="24"/>
          <w:szCs w:val="24"/>
        </w:rPr>
        <w:t xml:space="preserve">4.2. Действие настоящего Договора прекращается со дня, следующего после даты, указанной в </w:t>
      </w:r>
      <w:hyperlink w:anchor="Par2" w:history="1">
        <w:r w:rsidRPr="003C07E4">
          <w:rPr>
            <w:rFonts w:eastAsia="Calibri"/>
            <w:sz w:val="24"/>
            <w:szCs w:val="24"/>
          </w:rPr>
          <w:t>пункте 4.1</w:t>
        </w:r>
      </w:hyperlink>
      <w:r w:rsidRPr="003C07E4">
        <w:rPr>
          <w:rFonts w:eastAsia="Calibri"/>
          <w:sz w:val="24"/>
          <w:szCs w:val="24"/>
        </w:rPr>
        <w:t xml:space="preserve"> настоящего Договора. Однако окончание срока действия настоящего Договора не освобождает Стороны от полного исполнения всех обязательств по настоящему Договору, не выполненных на момент прекращения его действия.</w:t>
      </w:r>
    </w:p>
    <w:p w:rsidR="00180149" w:rsidRPr="003C07E4" w:rsidRDefault="00180149" w:rsidP="00180149">
      <w:pPr>
        <w:shd w:val="clear" w:color="auto" w:fill="FFFFFF"/>
        <w:jc w:val="both"/>
        <w:rPr>
          <w:sz w:val="24"/>
          <w:szCs w:val="24"/>
        </w:rPr>
      </w:pPr>
    </w:p>
    <w:p w:rsidR="00180149" w:rsidRPr="003C07E4" w:rsidRDefault="00180149" w:rsidP="00180149">
      <w:pPr>
        <w:shd w:val="clear" w:color="auto" w:fill="FFFFFF"/>
        <w:spacing w:before="180"/>
        <w:ind w:firstLine="567"/>
        <w:jc w:val="center"/>
        <w:rPr>
          <w:sz w:val="24"/>
          <w:szCs w:val="24"/>
        </w:rPr>
      </w:pPr>
      <w:r w:rsidRPr="003C07E4">
        <w:rPr>
          <w:sz w:val="24"/>
          <w:szCs w:val="24"/>
        </w:rPr>
        <w:t>5. Ответственность Сторон</w:t>
      </w:r>
    </w:p>
    <w:p w:rsidR="00180149" w:rsidRPr="003C07E4" w:rsidRDefault="00180149" w:rsidP="00180149">
      <w:pPr>
        <w:shd w:val="clear" w:color="auto" w:fill="FFFFFF"/>
        <w:spacing w:before="180"/>
        <w:ind w:firstLine="567"/>
        <w:jc w:val="both"/>
        <w:rPr>
          <w:sz w:val="24"/>
          <w:szCs w:val="24"/>
        </w:rPr>
      </w:pPr>
      <w:r w:rsidRPr="003C07E4">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w:t>
      </w:r>
    </w:p>
    <w:p w:rsidR="00180149" w:rsidRPr="003C07E4" w:rsidRDefault="00180149" w:rsidP="00180149">
      <w:pPr>
        <w:autoSpaceDE w:val="0"/>
        <w:autoSpaceDN w:val="0"/>
        <w:adjustRightInd w:val="0"/>
        <w:ind w:firstLine="539"/>
        <w:jc w:val="both"/>
        <w:rPr>
          <w:rFonts w:eastAsia="Calibri"/>
          <w:sz w:val="24"/>
          <w:szCs w:val="24"/>
        </w:rPr>
      </w:pPr>
      <w:r w:rsidRPr="003C07E4">
        <w:rPr>
          <w:rFonts w:eastAsia="Calibri"/>
          <w:sz w:val="24"/>
          <w:szCs w:val="24"/>
        </w:rPr>
        <w:t>5.2. В случае не установки Объекта Хозяйствующий субъект не освобождается от исполнения обязательств по настоящему Договору.</w:t>
      </w:r>
    </w:p>
    <w:p w:rsidR="00180149" w:rsidRPr="003C07E4" w:rsidRDefault="00180149" w:rsidP="00180149">
      <w:pPr>
        <w:autoSpaceDE w:val="0"/>
        <w:autoSpaceDN w:val="0"/>
        <w:adjustRightInd w:val="0"/>
        <w:ind w:firstLine="539"/>
        <w:jc w:val="both"/>
        <w:rPr>
          <w:rFonts w:eastAsia="Calibri"/>
          <w:sz w:val="24"/>
          <w:szCs w:val="24"/>
        </w:rPr>
      </w:pPr>
      <w:r w:rsidRPr="003C07E4">
        <w:rPr>
          <w:rFonts w:eastAsia="Calibri"/>
          <w:sz w:val="24"/>
          <w:szCs w:val="24"/>
        </w:rPr>
        <w:t>5.3.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180149" w:rsidRPr="003C07E4" w:rsidRDefault="00180149" w:rsidP="00180149">
      <w:pPr>
        <w:shd w:val="clear" w:color="auto" w:fill="FFFFFF"/>
        <w:spacing w:before="180"/>
        <w:jc w:val="center"/>
        <w:rPr>
          <w:sz w:val="24"/>
          <w:szCs w:val="24"/>
        </w:rPr>
      </w:pPr>
      <w:r w:rsidRPr="003C07E4">
        <w:rPr>
          <w:sz w:val="24"/>
          <w:szCs w:val="24"/>
        </w:rPr>
        <w:lastRenderedPageBreak/>
        <w:t>6.  Расторжение Договора</w:t>
      </w:r>
    </w:p>
    <w:p w:rsidR="00180149" w:rsidRPr="003C07E4" w:rsidRDefault="00180149" w:rsidP="00180149">
      <w:pPr>
        <w:shd w:val="clear" w:color="auto" w:fill="FFFFFF"/>
        <w:spacing w:before="180"/>
        <w:ind w:firstLine="3686"/>
        <w:jc w:val="both"/>
        <w:rPr>
          <w:sz w:val="24"/>
          <w:szCs w:val="24"/>
        </w:rPr>
      </w:pPr>
    </w:p>
    <w:p w:rsidR="00180149" w:rsidRPr="003C07E4" w:rsidRDefault="00180149" w:rsidP="00180149">
      <w:pPr>
        <w:shd w:val="clear" w:color="auto" w:fill="FFFFFF"/>
        <w:ind w:firstLine="567"/>
        <w:jc w:val="both"/>
        <w:rPr>
          <w:sz w:val="24"/>
          <w:szCs w:val="24"/>
        </w:rPr>
      </w:pPr>
      <w:r w:rsidRPr="003C07E4">
        <w:rPr>
          <w:sz w:val="24"/>
          <w:szCs w:val="24"/>
        </w:rPr>
        <w:t>6.1. Настоящий Договор, может быть расторгнут по решению суда или в связи с односторонним отказом стороны Договора от исполнения Договора в соответствии с гражданским законодательством.</w:t>
      </w:r>
    </w:p>
    <w:p w:rsidR="00180149" w:rsidRPr="003C07E4" w:rsidRDefault="00180149" w:rsidP="00180149">
      <w:pPr>
        <w:shd w:val="clear" w:color="auto" w:fill="FFFFFF"/>
        <w:ind w:firstLine="567"/>
        <w:jc w:val="both"/>
        <w:rPr>
          <w:sz w:val="24"/>
          <w:szCs w:val="24"/>
        </w:rPr>
      </w:pPr>
      <w:r>
        <w:rPr>
          <w:sz w:val="24"/>
          <w:szCs w:val="24"/>
        </w:rPr>
        <w:t>6.2. Исполнительный комитет</w:t>
      </w:r>
      <w:r w:rsidRPr="003C07E4">
        <w:rPr>
          <w:sz w:val="24"/>
          <w:szCs w:val="24"/>
        </w:rPr>
        <w:t xml:space="preserve"> имеет право досрочно, в одностороннем порядке отказаться от исполнения настоящего Договора по следующим  основаниям:</w:t>
      </w:r>
    </w:p>
    <w:p w:rsidR="00180149" w:rsidRPr="003C07E4" w:rsidRDefault="00180149" w:rsidP="00180149">
      <w:pPr>
        <w:shd w:val="clear" w:color="auto" w:fill="FFFFFF"/>
        <w:ind w:firstLine="567"/>
        <w:jc w:val="both"/>
        <w:rPr>
          <w:rFonts w:eastAsia="Calibri"/>
          <w:sz w:val="24"/>
          <w:szCs w:val="24"/>
        </w:rPr>
      </w:pPr>
      <w:r w:rsidRPr="003C07E4">
        <w:rPr>
          <w:sz w:val="24"/>
          <w:szCs w:val="24"/>
        </w:rPr>
        <w:t xml:space="preserve">6.2.1. </w:t>
      </w:r>
      <w:r w:rsidRPr="003C07E4">
        <w:rPr>
          <w:rFonts w:eastAsia="Calibri"/>
          <w:sz w:val="24"/>
          <w:szCs w:val="24"/>
        </w:rPr>
        <w:t>принятия органом местного самоуправления решений об освобождении земельного участка в связи:</w:t>
      </w:r>
    </w:p>
    <w:p w:rsidR="00180149" w:rsidRPr="003C07E4" w:rsidRDefault="00180149" w:rsidP="00180149">
      <w:pPr>
        <w:autoSpaceDE w:val="0"/>
        <w:autoSpaceDN w:val="0"/>
        <w:adjustRightInd w:val="0"/>
        <w:ind w:firstLine="540"/>
        <w:jc w:val="both"/>
        <w:rPr>
          <w:rFonts w:eastAsia="Calibri"/>
          <w:sz w:val="24"/>
          <w:szCs w:val="24"/>
        </w:rPr>
      </w:pPr>
      <w:r w:rsidRPr="003C07E4">
        <w:rPr>
          <w:rFonts w:eastAsia="Calibri"/>
          <w:sz w:val="24"/>
          <w:szCs w:val="24"/>
        </w:rPr>
        <w:t>- с необходимостью ремонта и (или) реконструкции автомобильных дорог (в случае если нахождение Объекта препятствует осуществлению указанных работ);</w:t>
      </w:r>
    </w:p>
    <w:p w:rsidR="00180149" w:rsidRPr="003C07E4" w:rsidRDefault="00180149" w:rsidP="00180149">
      <w:pPr>
        <w:autoSpaceDE w:val="0"/>
        <w:autoSpaceDN w:val="0"/>
        <w:adjustRightInd w:val="0"/>
        <w:ind w:firstLine="540"/>
        <w:jc w:val="both"/>
        <w:rPr>
          <w:rFonts w:eastAsia="Calibri"/>
          <w:sz w:val="24"/>
          <w:szCs w:val="24"/>
        </w:rPr>
      </w:pPr>
      <w:r w:rsidRPr="003C07E4">
        <w:rPr>
          <w:rFonts w:eastAsia="Calibri"/>
          <w:sz w:val="24"/>
          <w:szCs w:val="24"/>
        </w:rPr>
        <w:t>- с выполнением работ по устройству защитных дорожных сооружений элементов обустройства автомобильных дорог;</w:t>
      </w:r>
    </w:p>
    <w:p w:rsidR="00180149" w:rsidRPr="003C07E4" w:rsidRDefault="00180149" w:rsidP="00180149">
      <w:pPr>
        <w:autoSpaceDE w:val="0"/>
        <w:autoSpaceDN w:val="0"/>
        <w:adjustRightInd w:val="0"/>
        <w:ind w:firstLine="540"/>
        <w:jc w:val="both"/>
        <w:rPr>
          <w:rFonts w:eastAsia="Calibri"/>
          <w:sz w:val="24"/>
          <w:szCs w:val="24"/>
        </w:rPr>
      </w:pPr>
      <w:r w:rsidRPr="003C07E4">
        <w:rPr>
          <w:rFonts w:eastAsia="Calibri"/>
          <w:sz w:val="24"/>
          <w:szCs w:val="24"/>
        </w:rPr>
        <w:t>- с размещением линейных объектов или объектов капитального строительства муниципального значения;</w:t>
      </w:r>
    </w:p>
    <w:p w:rsidR="00180149" w:rsidRPr="003C07E4" w:rsidRDefault="00180149" w:rsidP="00180149">
      <w:pPr>
        <w:autoSpaceDE w:val="0"/>
        <w:autoSpaceDN w:val="0"/>
        <w:adjustRightInd w:val="0"/>
        <w:ind w:firstLine="540"/>
        <w:jc w:val="both"/>
        <w:rPr>
          <w:rFonts w:eastAsia="Calibri"/>
          <w:sz w:val="24"/>
          <w:szCs w:val="24"/>
        </w:rPr>
      </w:pPr>
      <w:r w:rsidRPr="003C07E4">
        <w:rPr>
          <w:rFonts w:eastAsia="Calibri"/>
          <w:sz w:val="24"/>
          <w:szCs w:val="24"/>
        </w:rPr>
        <w:t>- по иным основаниям, предусмотренным законодательством;</w:t>
      </w:r>
    </w:p>
    <w:p w:rsidR="00180149" w:rsidRPr="003C07E4" w:rsidRDefault="00180149" w:rsidP="00180149">
      <w:pPr>
        <w:shd w:val="clear" w:color="auto" w:fill="FFFFFF"/>
        <w:ind w:firstLine="567"/>
        <w:jc w:val="both"/>
        <w:rPr>
          <w:sz w:val="24"/>
          <w:szCs w:val="24"/>
        </w:rPr>
      </w:pPr>
      <w:r w:rsidRPr="003C07E4">
        <w:rPr>
          <w:sz w:val="24"/>
          <w:szCs w:val="24"/>
        </w:rPr>
        <w:t>6.2.2. невнесение Хозяйствующим субъектом более двух месяцев подряд платы по настоящему Договору в порядке и в сроки, указанные в п. 3.2 настоящего Договора;</w:t>
      </w:r>
    </w:p>
    <w:p w:rsidR="00180149" w:rsidRPr="003C07E4" w:rsidRDefault="00180149" w:rsidP="00180149">
      <w:pPr>
        <w:shd w:val="clear" w:color="auto" w:fill="FFFFFF"/>
        <w:ind w:firstLine="567"/>
        <w:jc w:val="both"/>
        <w:rPr>
          <w:sz w:val="24"/>
          <w:szCs w:val="24"/>
        </w:rPr>
      </w:pPr>
      <w:r w:rsidRPr="003C07E4">
        <w:rPr>
          <w:sz w:val="24"/>
          <w:szCs w:val="24"/>
        </w:rPr>
        <w:t>6.2.3. прекращения Хозяйствующим субъектом в установленном законом порядке своей деятельности;</w:t>
      </w:r>
    </w:p>
    <w:p w:rsidR="00180149" w:rsidRPr="003C07E4" w:rsidRDefault="00180149" w:rsidP="00180149">
      <w:pPr>
        <w:shd w:val="clear" w:color="auto" w:fill="FFFFFF"/>
        <w:ind w:firstLine="567"/>
        <w:jc w:val="both"/>
        <w:rPr>
          <w:sz w:val="24"/>
          <w:szCs w:val="24"/>
        </w:rPr>
      </w:pPr>
      <w:r w:rsidRPr="003C07E4">
        <w:rPr>
          <w:sz w:val="24"/>
          <w:szCs w:val="24"/>
        </w:rPr>
        <w:t>6.2.4. выявления</w:t>
      </w:r>
      <w:r w:rsidRPr="003C07E4">
        <w:rPr>
          <w:rFonts w:eastAsia="Calibri"/>
          <w:sz w:val="24"/>
          <w:szCs w:val="24"/>
        </w:rPr>
        <w:t xml:space="preserve"> у Хозяйствующего субъекта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180149" w:rsidRPr="003C07E4" w:rsidRDefault="00180149" w:rsidP="00180149">
      <w:pPr>
        <w:widowControl w:val="0"/>
        <w:autoSpaceDE w:val="0"/>
        <w:autoSpaceDN w:val="0"/>
        <w:adjustRightInd w:val="0"/>
        <w:ind w:firstLine="540"/>
        <w:jc w:val="both"/>
        <w:rPr>
          <w:rFonts w:eastAsia="Calibri"/>
          <w:sz w:val="24"/>
          <w:szCs w:val="24"/>
        </w:rPr>
      </w:pPr>
      <w:r w:rsidRPr="003C07E4">
        <w:rPr>
          <w:rFonts w:eastAsia="Calibri"/>
          <w:sz w:val="24"/>
          <w:szCs w:val="24"/>
        </w:rPr>
        <w:t>6.2.5. по иным случаям, предусмотренным действующим законодательством.</w:t>
      </w:r>
    </w:p>
    <w:p w:rsidR="00180149" w:rsidRPr="003C07E4" w:rsidRDefault="00180149" w:rsidP="00180149">
      <w:pPr>
        <w:shd w:val="clear" w:color="auto" w:fill="FFFFFF"/>
        <w:ind w:firstLine="567"/>
        <w:jc w:val="both"/>
        <w:rPr>
          <w:sz w:val="24"/>
          <w:szCs w:val="24"/>
        </w:rPr>
      </w:pPr>
      <w:r w:rsidRPr="003C07E4">
        <w:rPr>
          <w:sz w:val="24"/>
          <w:szCs w:val="24"/>
        </w:rPr>
        <w:t>6.3.При отказе исполнения настоящего Договора в одностороннем порядке Исполнительный комитет направляет Хозяйствующему субъекту письменное уведомление. По истечении 30 календарных дней с момента направления указанного уведомления настоящий Договор будет считаться расторгнутым.</w:t>
      </w:r>
    </w:p>
    <w:p w:rsidR="00180149" w:rsidRPr="003C07E4" w:rsidRDefault="00180149" w:rsidP="00180149">
      <w:pPr>
        <w:autoSpaceDE w:val="0"/>
        <w:autoSpaceDN w:val="0"/>
        <w:adjustRightInd w:val="0"/>
        <w:ind w:firstLine="540"/>
        <w:jc w:val="both"/>
        <w:rPr>
          <w:rFonts w:eastAsia="Calibri"/>
          <w:sz w:val="24"/>
          <w:szCs w:val="24"/>
        </w:rPr>
      </w:pPr>
      <w:r w:rsidRPr="003C07E4">
        <w:rPr>
          <w:rFonts w:eastAsia="Calibri"/>
          <w:sz w:val="24"/>
          <w:szCs w:val="24"/>
        </w:rPr>
        <w:t>В данном случае настоящий Договор считается расторгнутым с даты, указанной в таком уведомлении, в случае не устранения Хозяйствующим субъектом нарушения в установленный в уведомлении срок.</w:t>
      </w:r>
    </w:p>
    <w:p w:rsidR="00180149" w:rsidRPr="003C07E4" w:rsidRDefault="00180149" w:rsidP="00180149">
      <w:pPr>
        <w:shd w:val="clear" w:color="auto" w:fill="FFFFFF"/>
        <w:ind w:firstLine="567"/>
        <w:jc w:val="both"/>
        <w:rPr>
          <w:sz w:val="24"/>
          <w:szCs w:val="24"/>
        </w:rPr>
      </w:pPr>
      <w:r w:rsidRPr="003C07E4">
        <w:rPr>
          <w:sz w:val="24"/>
          <w:szCs w:val="24"/>
        </w:rPr>
        <w:t>6.4. После расторжения договора Объект подлежит демонтажу Хозяйствующим субъектом, по основаниям и в порядке, указанным в Договоре, в соответствии с требованиями и в порядке, установленными законодательством Российской Федерации.</w:t>
      </w:r>
    </w:p>
    <w:p w:rsidR="00180149" w:rsidRPr="003C07E4" w:rsidRDefault="00180149" w:rsidP="00180149">
      <w:pPr>
        <w:shd w:val="clear" w:color="auto" w:fill="FFFFFF"/>
        <w:ind w:firstLine="567"/>
        <w:jc w:val="both"/>
        <w:rPr>
          <w:sz w:val="24"/>
          <w:szCs w:val="24"/>
        </w:rPr>
      </w:pPr>
      <w:r w:rsidRPr="003C07E4">
        <w:rPr>
          <w:sz w:val="24"/>
          <w:szCs w:val="24"/>
        </w:rPr>
        <w:t>6.5. Демонтаж Объекта в добровольном порядке производится Хозяйствующим субъектом за счет собственных средств в течение 10 дней с момента окончания срока действия Договора, а также в случае досрочного расторжения настоящего Договора.</w:t>
      </w:r>
    </w:p>
    <w:p w:rsidR="00180149" w:rsidRPr="003C07E4" w:rsidRDefault="00180149" w:rsidP="00180149">
      <w:pPr>
        <w:shd w:val="clear" w:color="auto" w:fill="FFFFFF"/>
        <w:ind w:firstLine="567"/>
        <w:jc w:val="both"/>
        <w:rPr>
          <w:sz w:val="24"/>
          <w:szCs w:val="24"/>
        </w:rPr>
      </w:pPr>
      <w:r w:rsidRPr="003C07E4">
        <w:rPr>
          <w:sz w:val="24"/>
          <w:szCs w:val="24"/>
        </w:rPr>
        <w:t xml:space="preserve"> В случае невыполнения Хозяйствующим субъектом демонтажа объекта в добровольном порядке, в 10- </w:t>
      </w:r>
      <w:proofErr w:type="spellStart"/>
      <w:r w:rsidRPr="003C07E4">
        <w:rPr>
          <w:sz w:val="24"/>
          <w:szCs w:val="24"/>
        </w:rPr>
        <w:t>дневный</w:t>
      </w:r>
      <w:proofErr w:type="spellEnd"/>
      <w:r w:rsidRPr="003C07E4">
        <w:rPr>
          <w:sz w:val="24"/>
          <w:szCs w:val="24"/>
        </w:rPr>
        <w:t xml:space="preserve"> срок, Исполнительный комитет осуществляет принудительный </w:t>
      </w:r>
      <w:r>
        <w:rPr>
          <w:sz w:val="24"/>
          <w:szCs w:val="24"/>
        </w:rPr>
        <w:t>демонтаж объекта в соответствии</w:t>
      </w:r>
      <w:r w:rsidRPr="003C07E4">
        <w:rPr>
          <w:sz w:val="24"/>
          <w:szCs w:val="24"/>
        </w:rPr>
        <w:t xml:space="preserve"> с порядком, установленным постановлением Исполнительного комитета,</w:t>
      </w:r>
      <w:r w:rsidRPr="003C07E4">
        <w:rPr>
          <w:rFonts w:eastAsia="Calibri"/>
          <w:sz w:val="24"/>
          <w:szCs w:val="24"/>
        </w:rPr>
        <w:t xml:space="preserve"> с последующей компенсацией понесенных затрат за счет Хозяйствующего субъекта.</w:t>
      </w:r>
    </w:p>
    <w:p w:rsidR="00180149" w:rsidRPr="003C07E4" w:rsidRDefault="00180149" w:rsidP="00180149">
      <w:pPr>
        <w:shd w:val="clear" w:color="auto" w:fill="FFFFFF"/>
        <w:jc w:val="center"/>
        <w:rPr>
          <w:sz w:val="24"/>
          <w:szCs w:val="24"/>
        </w:rPr>
      </w:pPr>
    </w:p>
    <w:p w:rsidR="00180149" w:rsidRPr="003C07E4" w:rsidRDefault="00180149" w:rsidP="00180149">
      <w:pPr>
        <w:shd w:val="clear" w:color="auto" w:fill="FFFFFF"/>
        <w:jc w:val="center"/>
        <w:rPr>
          <w:sz w:val="24"/>
          <w:szCs w:val="24"/>
        </w:rPr>
      </w:pPr>
      <w:r w:rsidRPr="003C07E4">
        <w:rPr>
          <w:sz w:val="24"/>
          <w:szCs w:val="24"/>
        </w:rPr>
        <w:t>7. Заключительные положения</w:t>
      </w:r>
    </w:p>
    <w:p w:rsidR="00180149" w:rsidRPr="003C07E4" w:rsidRDefault="00180149" w:rsidP="00180149">
      <w:pPr>
        <w:shd w:val="clear" w:color="auto" w:fill="FFFFFF"/>
        <w:jc w:val="center"/>
        <w:rPr>
          <w:sz w:val="24"/>
          <w:szCs w:val="24"/>
        </w:rPr>
      </w:pPr>
    </w:p>
    <w:p w:rsidR="00180149" w:rsidRPr="003C07E4" w:rsidRDefault="00180149" w:rsidP="00180149">
      <w:pPr>
        <w:shd w:val="clear" w:color="auto" w:fill="FFFFFF"/>
        <w:ind w:firstLine="709"/>
        <w:jc w:val="both"/>
        <w:rPr>
          <w:sz w:val="24"/>
          <w:szCs w:val="24"/>
        </w:rPr>
      </w:pPr>
      <w:r w:rsidRPr="003C07E4">
        <w:rPr>
          <w:sz w:val="24"/>
          <w:szCs w:val="24"/>
        </w:rPr>
        <w:t>7.1. Вопросы, не урегулированные настоящим Договором, разрешаются в соответствии с действующим законодательством.</w:t>
      </w:r>
    </w:p>
    <w:p w:rsidR="00180149" w:rsidRPr="003C07E4" w:rsidRDefault="00180149" w:rsidP="00180149">
      <w:pPr>
        <w:shd w:val="clear" w:color="auto" w:fill="FFFFFF"/>
        <w:ind w:firstLine="709"/>
        <w:jc w:val="both"/>
        <w:rPr>
          <w:sz w:val="24"/>
          <w:szCs w:val="24"/>
        </w:rPr>
      </w:pPr>
      <w:r w:rsidRPr="003C07E4">
        <w:rPr>
          <w:sz w:val="24"/>
          <w:szCs w:val="24"/>
        </w:rPr>
        <w:t>7.2.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суда в установленном порядке.</w:t>
      </w:r>
    </w:p>
    <w:p w:rsidR="00180149" w:rsidRPr="003C07E4" w:rsidRDefault="00180149" w:rsidP="00180149">
      <w:pPr>
        <w:shd w:val="clear" w:color="auto" w:fill="FFFFFF"/>
        <w:ind w:firstLine="709"/>
        <w:jc w:val="both"/>
        <w:rPr>
          <w:sz w:val="24"/>
          <w:szCs w:val="24"/>
        </w:rPr>
      </w:pPr>
      <w:r w:rsidRPr="003C07E4">
        <w:rPr>
          <w:sz w:val="24"/>
          <w:szCs w:val="24"/>
        </w:rPr>
        <w:t>7.3. Настоящий Договор составлен в двух экземплярах, имеющих одинаковую юридическую силу (</w:t>
      </w:r>
      <w:r w:rsidRPr="003C07E4">
        <w:rPr>
          <w:sz w:val="24"/>
          <w:szCs w:val="24"/>
          <w:shd w:val="clear" w:color="auto" w:fill="FFFFFF"/>
        </w:rPr>
        <w:t>по одному для каждой</w:t>
      </w:r>
      <w:r w:rsidRPr="003C07E4">
        <w:rPr>
          <w:sz w:val="24"/>
          <w:szCs w:val="24"/>
        </w:rPr>
        <w:t xml:space="preserve"> из Сторон).</w:t>
      </w:r>
    </w:p>
    <w:p w:rsidR="00180149" w:rsidRPr="003C07E4" w:rsidRDefault="00180149" w:rsidP="00180149">
      <w:pPr>
        <w:shd w:val="clear" w:color="auto" w:fill="FFFFFF"/>
        <w:ind w:firstLine="709"/>
        <w:jc w:val="both"/>
        <w:rPr>
          <w:sz w:val="24"/>
          <w:szCs w:val="24"/>
        </w:rPr>
      </w:pPr>
      <w:r w:rsidRPr="003C07E4">
        <w:rPr>
          <w:sz w:val="24"/>
          <w:szCs w:val="24"/>
        </w:rPr>
        <w:t xml:space="preserve"> </w:t>
      </w:r>
    </w:p>
    <w:p w:rsidR="00180149" w:rsidRPr="003C07E4" w:rsidRDefault="00180149" w:rsidP="00180149">
      <w:pPr>
        <w:shd w:val="clear" w:color="auto" w:fill="FFFFFF"/>
        <w:spacing w:before="180"/>
        <w:jc w:val="center"/>
        <w:rPr>
          <w:sz w:val="24"/>
          <w:szCs w:val="24"/>
        </w:rPr>
      </w:pPr>
      <w:r w:rsidRPr="003C07E4">
        <w:rPr>
          <w:sz w:val="24"/>
          <w:szCs w:val="24"/>
        </w:rPr>
        <w:lastRenderedPageBreak/>
        <w:t>8. Реквизиты и подписи Сторон</w:t>
      </w:r>
    </w:p>
    <w:p w:rsidR="00180149" w:rsidRPr="003C07E4" w:rsidRDefault="00180149" w:rsidP="00180149">
      <w:pPr>
        <w:shd w:val="clear" w:color="auto" w:fill="FFFFFF"/>
        <w:spacing w:before="180"/>
        <w:jc w:val="center"/>
        <w:rPr>
          <w:sz w:val="24"/>
          <w:szCs w:val="24"/>
        </w:rPr>
      </w:pPr>
    </w:p>
    <w:tbl>
      <w:tblPr>
        <w:tblW w:w="0" w:type="auto"/>
        <w:tblInd w:w="-106" w:type="dxa"/>
        <w:tblLook w:val="00A0" w:firstRow="1" w:lastRow="0" w:firstColumn="1" w:lastColumn="0" w:noHBand="0" w:noVBand="0"/>
      </w:tblPr>
      <w:tblGrid>
        <w:gridCol w:w="5210"/>
        <w:gridCol w:w="5211"/>
      </w:tblGrid>
      <w:tr w:rsidR="00180149" w:rsidRPr="003C07E4" w:rsidTr="00953A51">
        <w:trPr>
          <w:trHeight w:val="82"/>
        </w:trPr>
        <w:tc>
          <w:tcPr>
            <w:tcW w:w="5210" w:type="dxa"/>
          </w:tcPr>
          <w:p w:rsidR="00180149" w:rsidRPr="003C07E4" w:rsidRDefault="00180149" w:rsidP="00953A51">
            <w:pPr>
              <w:jc w:val="both"/>
              <w:rPr>
                <w:sz w:val="24"/>
                <w:szCs w:val="24"/>
              </w:rPr>
            </w:pPr>
            <w:r w:rsidRPr="003C07E4">
              <w:rPr>
                <w:sz w:val="24"/>
                <w:szCs w:val="24"/>
              </w:rPr>
              <w:t>Исполнительный комитет</w:t>
            </w:r>
          </w:p>
          <w:p w:rsidR="00180149" w:rsidRPr="003C07E4" w:rsidRDefault="00180149" w:rsidP="00953A51">
            <w:pPr>
              <w:jc w:val="both"/>
              <w:rPr>
                <w:sz w:val="24"/>
                <w:szCs w:val="24"/>
              </w:rPr>
            </w:pPr>
            <w:r w:rsidRPr="003C07E4">
              <w:rPr>
                <w:sz w:val="24"/>
                <w:szCs w:val="24"/>
              </w:rPr>
              <w:t xml:space="preserve">«МКУ Исполнительный комитет муниципального образования город Набережные Челны </w:t>
            </w:r>
          </w:p>
          <w:p w:rsidR="00180149" w:rsidRPr="003C07E4" w:rsidRDefault="00180149" w:rsidP="00953A51">
            <w:pPr>
              <w:jc w:val="both"/>
              <w:rPr>
                <w:sz w:val="24"/>
                <w:szCs w:val="24"/>
              </w:rPr>
            </w:pPr>
            <w:r w:rsidRPr="003C07E4">
              <w:rPr>
                <w:sz w:val="24"/>
                <w:szCs w:val="24"/>
              </w:rPr>
              <w:t>Республики Татарстан»</w:t>
            </w:r>
          </w:p>
          <w:p w:rsidR="00180149" w:rsidRPr="003C07E4" w:rsidRDefault="00180149" w:rsidP="00953A51">
            <w:pPr>
              <w:jc w:val="both"/>
              <w:rPr>
                <w:sz w:val="24"/>
                <w:szCs w:val="24"/>
              </w:rPr>
            </w:pPr>
            <w:r w:rsidRPr="003C07E4">
              <w:rPr>
                <w:sz w:val="24"/>
                <w:szCs w:val="24"/>
              </w:rPr>
              <w:t xml:space="preserve">423805, пр. Хасана </w:t>
            </w:r>
            <w:proofErr w:type="spellStart"/>
            <w:r w:rsidRPr="003C07E4">
              <w:rPr>
                <w:sz w:val="24"/>
                <w:szCs w:val="24"/>
              </w:rPr>
              <w:t>Туфана</w:t>
            </w:r>
            <w:proofErr w:type="spellEnd"/>
            <w:r w:rsidRPr="003C07E4">
              <w:rPr>
                <w:sz w:val="24"/>
                <w:szCs w:val="24"/>
              </w:rPr>
              <w:t>, д.23</w:t>
            </w:r>
          </w:p>
          <w:p w:rsidR="00180149" w:rsidRPr="003C07E4" w:rsidRDefault="00180149" w:rsidP="00953A51">
            <w:pPr>
              <w:jc w:val="both"/>
              <w:rPr>
                <w:sz w:val="24"/>
                <w:szCs w:val="24"/>
              </w:rPr>
            </w:pPr>
            <w:r w:rsidRPr="003C07E4">
              <w:rPr>
                <w:sz w:val="24"/>
                <w:szCs w:val="24"/>
              </w:rPr>
              <w:t>город Набережные Челны,</w:t>
            </w:r>
          </w:p>
          <w:p w:rsidR="00180149" w:rsidRPr="003C07E4" w:rsidRDefault="00180149" w:rsidP="00953A51">
            <w:pPr>
              <w:jc w:val="both"/>
              <w:rPr>
                <w:sz w:val="24"/>
                <w:szCs w:val="24"/>
              </w:rPr>
            </w:pPr>
            <w:r w:rsidRPr="003C07E4">
              <w:rPr>
                <w:sz w:val="24"/>
                <w:szCs w:val="24"/>
              </w:rPr>
              <w:t>Республика Татарстан</w:t>
            </w:r>
          </w:p>
        </w:tc>
        <w:tc>
          <w:tcPr>
            <w:tcW w:w="5211" w:type="dxa"/>
          </w:tcPr>
          <w:p w:rsidR="00180149" w:rsidRPr="003C07E4" w:rsidRDefault="00180149" w:rsidP="00953A51">
            <w:pPr>
              <w:jc w:val="both"/>
              <w:rPr>
                <w:sz w:val="24"/>
                <w:szCs w:val="24"/>
              </w:rPr>
            </w:pPr>
            <w:r w:rsidRPr="003C07E4">
              <w:rPr>
                <w:sz w:val="24"/>
                <w:szCs w:val="24"/>
              </w:rPr>
              <w:t xml:space="preserve">                              Хозяйствующий субъект</w:t>
            </w:r>
          </w:p>
          <w:p w:rsidR="00180149" w:rsidRPr="003C07E4" w:rsidRDefault="00180149" w:rsidP="00953A51">
            <w:pPr>
              <w:jc w:val="both"/>
              <w:rPr>
                <w:sz w:val="24"/>
                <w:szCs w:val="24"/>
              </w:rPr>
            </w:pPr>
          </w:p>
        </w:tc>
      </w:tr>
    </w:tbl>
    <w:p w:rsidR="00180149" w:rsidRPr="003C07E4" w:rsidRDefault="00180149" w:rsidP="00180149">
      <w:pPr>
        <w:widowControl w:val="0"/>
        <w:autoSpaceDE w:val="0"/>
        <w:autoSpaceDN w:val="0"/>
        <w:adjustRightInd w:val="0"/>
        <w:ind w:firstLine="20"/>
        <w:jc w:val="center"/>
        <w:rPr>
          <w:sz w:val="24"/>
          <w:szCs w:val="24"/>
        </w:rPr>
      </w:pPr>
    </w:p>
    <w:tbl>
      <w:tblPr>
        <w:tblW w:w="9621" w:type="dxa"/>
        <w:tblInd w:w="-106" w:type="dxa"/>
        <w:tblLayout w:type="fixed"/>
        <w:tblLook w:val="01E0" w:firstRow="1" w:lastRow="1" w:firstColumn="1" w:lastColumn="1" w:noHBand="0" w:noVBand="0"/>
      </w:tblPr>
      <w:tblGrid>
        <w:gridCol w:w="4786"/>
        <w:gridCol w:w="4835"/>
      </w:tblGrid>
      <w:tr w:rsidR="00180149" w:rsidRPr="003C07E4" w:rsidTr="00953A51">
        <w:trPr>
          <w:trHeight w:val="639"/>
        </w:trPr>
        <w:tc>
          <w:tcPr>
            <w:tcW w:w="4786" w:type="dxa"/>
          </w:tcPr>
          <w:p w:rsidR="00180149" w:rsidRPr="003C07E4" w:rsidRDefault="00180149" w:rsidP="00953A51">
            <w:pPr>
              <w:widowControl w:val="0"/>
              <w:tabs>
                <w:tab w:val="left" w:pos="3969"/>
              </w:tabs>
              <w:autoSpaceDE w:val="0"/>
              <w:autoSpaceDN w:val="0"/>
              <w:adjustRightInd w:val="0"/>
              <w:ind w:right="601"/>
              <w:rPr>
                <w:sz w:val="24"/>
                <w:szCs w:val="24"/>
              </w:rPr>
            </w:pPr>
            <w:r w:rsidRPr="003C07E4">
              <w:rPr>
                <w:sz w:val="24"/>
                <w:szCs w:val="24"/>
              </w:rPr>
              <w:t xml:space="preserve">Руководитель </w:t>
            </w:r>
          </w:p>
          <w:p w:rsidR="00180149" w:rsidRPr="003C07E4" w:rsidRDefault="00180149" w:rsidP="00953A51">
            <w:pPr>
              <w:widowControl w:val="0"/>
              <w:tabs>
                <w:tab w:val="left" w:pos="3969"/>
              </w:tabs>
              <w:autoSpaceDE w:val="0"/>
              <w:autoSpaceDN w:val="0"/>
              <w:adjustRightInd w:val="0"/>
              <w:ind w:right="601"/>
              <w:rPr>
                <w:sz w:val="24"/>
                <w:szCs w:val="24"/>
              </w:rPr>
            </w:pPr>
            <w:r w:rsidRPr="003C07E4">
              <w:rPr>
                <w:sz w:val="24"/>
                <w:szCs w:val="24"/>
              </w:rPr>
              <w:t xml:space="preserve">Исполнительного комитета </w:t>
            </w:r>
          </w:p>
          <w:p w:rsidR="00180149" w:rsidRPr="003C07E4" w:rsidRDefault="00180149" w:rsidP="00953A51">
            <w:pPr>
              <w:widowControl w:val="0"/>
              <w:autoSpaceDE w:val="0"/>
              <w:autoSpaceDN w:val="0"/>
              <w:adjustRightInd w:val="0"/>
              <w:ind w:right="252"/>
              <w:rPr>
                <w:sz w:val="24"/>
                <w:szCs w:val="24"/>
              </w:rPr>
            </w:pPr>
            <w:r w:rsidRPr="003C07E4">
              <w:rPr>
                <w:sz w:val="24"/>
                <w:szCs w:val="24"/>
              </w:rPr>
              <w:t xml:space="preserve">                                        </w:t>
            </w:r>
          </w:p>
          <w:p w:rsidR="00180149" w:rsidRPr="003C07E4" w:rsidRDefault="00180149" w:rsidP="00953A51">
            <w:pPr>
              <w:widowControl w:val="0"/>
              <w:autoSpaceDE w:val="0"/>
              <w:autoSpaceDN w:val="0"/>
              <w:adjustRightInd w:val="0"/>
              <w:ind w:right="252"/>
              <w:jc w:val="right"/>
              <w:rPr>
                <w:sz w:val="24"/>
                <w:szCs w:val="24"/>
              </w:rPr>
            </w:pPr>
            <w:r w:rsidRPr="003C07E4">
              <w:rPr>
                <w:sz w:val="24"/>
                <w:szCs w:val="24"/>
              </w:rPr>
              <w:t>Ф.Ш. Салахов</w:t>
            </w:r>
          </w:p>
          <w:p w:rsidR="00180149" w:rsidRPr="003C07E4" w:rsidRDefault="00180149" w:rsidP="00953A51">
            <w:pPr>
              <w:widowControl w:val="0"/>
              <w:autoSpaceDE w:val="0"/>
              <w:autoSpaceDN w:val="0"/>
              <w:adjustRightInd w:val="0"/>
              <w:rPr>
                <w:sz w:val="24"/>
                <w:szCs w:val="24"/>
              </w:rPr>
            </w:pPr>
            <w:r w:rsidRPr="003C07E4">
              <w:rPr>
                <w:sz w:val="24"/>
                <w:szCs w:val="24"/>
              </w:rPr>
              <w:t>____________________________________</w:t>
            </w:r>
          </w:p>
          <w:p w:rsidR="00180149" w:rsidRPr="003C07E4" w:rsidRDefault="00180149" w:rsidP="00953A51">
            <w:pPr>
              <w:widowControl w:val="0"/>
              <w:autoSpaceDE w:val="0"/>
              <w:autoSpaceDN w:val="0"/>
              <w:adjustRightInd w:val="0"/>
              <w:rPr>
                <w:sz w:val="24"/>
                <w:szCs w:val="24"/>
              </w:rPr>
            </w:pPr>
            <w:r w:rsidRPr="003C07E4">
              <w:rPr>
                <w:sz w:val="24"/>
                <w:szCs w:val="24"/>
              </w:rPr>
              <w:t xml:space="preserve"> </w:t>
            </w:r>
          </w:p>
        </w:tc>
        <w:tc>
          <w:tcPr>
            <w:tcW w:w="4835" w:type="dxa"/>
          </w:tcPr>
          <w:p w:rsidR="00180149" w:rsidRPr="003C07E4" w:rsidRDefault="00180149" w:rsidP="00953A51">
            <w:pPr>
              <w:jc w:val="both"/>
              <w:rPr>
                <w:sz w:val="24"/>
                <w:szCs w:val="24"/>
              </w:rPr>
            </w:pPr>
            <w:r w:rsidRPr="003C07E4">
              <w:rPr>
                <w:sz w:val="24"/>
                <w:szCs w:val="24"/>
              </w:rPr>
              <w:t xml:space="preserve"> </w:t>
            </w:r>
          </w:p>
          <w:p w:rsidR="00180149" w:rsidRPr="003C07E4" w:rsidRDefault="00180149" w:rsidP="00953A51">
            <w:pPr>
              <w:widowControl w:val="0"/>
              <w:autoSpaceDE w:val="0"/>
              <w:autoSpaceDN w:val="0"/>
              <w:adjustRightInd w:val="0"/>
              <w:ind w:firstLine="1872"/>
              <w:rPr>
                <w:sz w:val="24"/>
                <w:szCs w:val="24"/>
              </w:rPr>
            </w:pPr>
            <w:r w:rsidRPr="003C07E4">
              <w:rPr>
                <w:sz w:val="24"/>
                <w:szCs w:val="24"/>
              </w:rPr>
              <w:t xml:space="preserve">                </w:t>
            </w:r>
          </w:p>
          <w:p w:rsidR="00180149" w:rsidRPr="003C07E4" w:rsidRDefault="00180149" w:rsidP="00953A51">
            <w:pPr>
              <w:widowControl w:val="0"/>
              <w:autoSpaceDE w:val="0"/>
              <w:autoSpaceDN w:val="0"/>
              <w:adjustRightInd w:val="0"/>
              <w:rPr>
                <w:sz w:val="24"/>
                <w:szCs w:val="24"/>
              </w:rPr>
            </w:pPr>
          </w:p>
          <w:p w:rsidR="00180149" w:rsidRPr="003C07E4" w:rsidRDefault="00180149" w:rsidP="00953A51">
            <w:pPr>
              <w:widowControl w:val="0"/>
              <w:autoSpaceDE w:val="0"/>
              <w:autoSpaceDN w:val="0"/>
              <w:adjustRightInd w:val="0"/>
              <w:rPr>
                <w:sz w:val="24"/>
                <w:szCs w:val="24"/>
              </w:rPr>
            </w:pPr>
          </w:p>
          <w:p w:rsidR="00180149" w:rsidRPr="003C07E4" w:rsidRDefault="00180149" w:rsidP="00953A51">
            <w:pPr>
              <w:widowControl w:val="0"/>
              <w:autoSpaceDE w:val="0"/>
              <w:autoSpaceDN w:val="0"/>
              <w:adjustRightInd w:val="0"/>
              <w:ind w:firstLine="1080"/>
              <w:rPr>
                <w:sz w:val="24"/>
                <w:szCs w:val="24"/>
              </w:rPr>
            </w:pPr>
          </w:p>
        </w:tc>
      </w:tr>
    </w:tbl>
    <w:p w:rsidR="00180149" w:rsidRPr="003C07E4" w:rsidRDefault="00180149" w:rsidP="00180149">
      <w:pPr>
        <w:rPr>
          <w:sz w:val="24"/>
          <w:szCs w:val="24"/>
        </w:rPr>
      </w:pPr>
      <w:r w:rsidRPr="003C07E4">
        <w:rPr>
          <w:sz w:val="24"/>
          <w:szCs w:val="24"/>
        </w:rPr>
        <w:t xml:space="preserve">Заместитель Руководителя Аппарата, </w:t>
      </w:r>
    </w:p>
    <w:p w:rsidR="00180149" w:rsidRPr="003C07E4" w:rsidRDefault="00180149" w:rsidP="00180149">
      <w:pPr>
        <w:rPr>
          <w:sz w:val="24"/>
          <w:szCs w:val="24"/>
        </w:rPr>
      </w:pPr>
      <w:r w:rsidRPr="003C07E4">
        <w:rPr>
          <w:sz w:val="24"/>
          <w:szCs w:val="24"/>
        </w:rPr>
        <w:t>начальник управления делопроизводством</w:t>
      </w:r>
    </w:p>
    <w:p w:rsidR="00180149" w:rsidRDefault="00180149" w:rsidP="00180149">
      <w:pPr>
        <w:jc w:val="both"/>
        <w:rPr>
          <w:sz w:val="22"/>
          <w:szCs w:val="22"/>
        </w:rPr>
      </w:pPr>
      <w:r w:rsidRPr="003C07E4">
        <w:rPr>
          <w:sz w:val="24"/>
          <w:szCs w:val="24"/>
        </w:rPr>
        <w:t xml:space="preserve">Исполнительного комитета </w:t>
      </w:r>
      <w:r w:rsidRPr="003C07E4">
        <w:rPr>
          <w:sz w:val="24"/>
          <w:szCs w:val="24"/>
        </w:rPr>
        <w:tab/>
      </w:r>
      <w:r w:rsidRPr="003C07E4">
        <w:rPr>
          <w:sz w:val="24"/>
          <w:szCs w:val="24"/>
        </w:rPr>
        <w:tab/>
      </w:r>
      <w:r w:rsidRPr="003C07E4">
        <w:rPr>
          <w:sz w:val="24"/>
          <w:szCs w:val="24"/>
        </w:rPr>
        <w:tab/>
      </w:r>
      <w:r w:rsidRPr="003C07E4">
        <w:rPr>
          <w:sz w:val="24"/>
          <w:szCs w:val="24"/>
        </w:rPr>
        <w:tab/>
      </w:r>
      <w:r w:rsidRPr="003C07E4">
        <w:rPr>
          <w:sz w:val="24"/>
          <w:szCs w:val="24"/>
        </w:rPr>
        <w:tab/>
      </w:r>
      <w:r w:rsidRPr="003C07E4">
        <w:rPr>
          <w:sz w:val="24"/>
          <w:szCs w:val="24"/>
        </w:rPr>
        <w:tab/>
      </w:r>
    </w:p>
    <w:p w:rsidR="00180149" w:rsidRPr="003C07E4" w:rsidRDefault="00180149" w:rsidP="00180149">
      <w:pPr>
        <w:widowControl w:val="0"/>
        <w:tabs>
          <w:tab w:val="left" w:pos="140"/>
        </w:tabs>
        <w:autoSpaceDE w:val="0"/>
        <w:autoSpaceDN w:val="0"/>
        <w:adjustRightInd w:val="0"/>
        <w:jc w:val="both"/>
        <w:rPr>
          <w:sz w:val="24"/>
          <w:szCs w:val="24"/>
        </w:rPr>
      </w:pPr>
    </w:p>
    <w:sectPr w:rsidR="00180149" w:rsidRPr="003C07E4" w:rsidSect="00180149">
      <w:pgSz w:w="16838" w:h="11906" w:orient="landscape"/>
      <w:pgMar w:top="425" w:right="284" w:bottom="567" w:left="5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0AE"/>
    <w:multiLevelType w:val="singleLevel"/>
    <w:tmpl w:val="0419000F"/>
    <w:lvl w:ilvl="0">
      <w:start w:val="1"/>
      <w:numFmt w:val="decimal"/>
      <w:lvlText w:val="%1."/>
      <w:lvlJc w:val="left"/>
      <w:pPr>
        <w:tabs>
          <w:tab w:val="num" w:pos="360"/>
        </w:tabs>
        <w:ind w:left="360" w:hanging="360"/>
      </w:pPr>
    </w:lvl>
  </w:abstractNum>
  <w:abstractNum w:abstractNumId="1">
    <w:nsid w:val="03601E26"/>
    <w:multiLevelType w:val="singleLevel"/>
    <w:tmpl w:val="8C169600"/>
    <w:lvl w:ilvl="0">
      <w:start w:val="1"/>
      <w:numFmt w:val="decimal"/>
      <w:lvlText w:val="%1."/>
      <w:lvlJc w:val="left"/>
      <w:pPr>
        <w:tabs>
          <w:tab w:val="num" w:pos="875"/>
        </w:tabs>
        <w:ind w:left="875" w:hanging="390"/>
      </w:pPr>
    </w:lvl>
  </w:abstractNum>
  <w:abstractNum w:abstractNumId="2">
    <w:nsid w:val="0A020F31"/>
    <w:multiLevelType w:val="hybridMultilevel"/>
    <w:tmpl w:val="71924C50"/>
    <w:lvl w:ilvl="0" w:tplc="61A8F4B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
    <w:nsid w:val="0E481DF4"/>
    <w:multiLevelType w:val="singleLevel"/>
    <w:tmpl w:val="8C169600"/>
    <w:lvl w:ilvl="0">
      <w:start w:val="1"/>
      <w:numFmt w:val="decimal"/>
      <w:lvlText w:val="%1."/>
      <w:lvlJc w:val="left"/>
      <w:pPr>
        <w:tabs>
          <w:tab w:val="num" w:pos="875"/>
        </w:tabs>
        <w:ind w:left="875" w:hanging="390"/>
      </w:pPr>
    </w:lvl>
  </w:abstractNum>
  <w:abstractNum w:abstractNumId="4">
    <w:nsid w:val="121C71B3"/>
    <w:multiLevelType w:val="singleLevel"/>
    <w:tmpl w:val="848A10E6"/>
    <w:lvl w:ilvl="0">
      <w:start w:val="68"/>
      <w:numFmt w:val="bullet"/>
      <w:lvlText w:val="-"/>
      <w:lvlJc w:val="left"/>
      <w:pPr>
        <w:tabs>
          <w:tab w:val="num" w:pos="1080"/>
        </w:tabs>
        <w:ind w:left="1080" w:hanging="360"/>
      </w:pPr>
      <w:rPr>
        <w:rFonts w:hint="default"/>
      </w:rPr>
    </w:lvl>
  </w:abstractNum>
  <w:abstractNum w:abstractNumId="5">
    <w:nsid w:val="127135B9"/>
    <w:multiLevelType w:val="multilevel"/>
    <w:tmpl w:val="0F34B096"/>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53B366C"/>
    <w:multiLevelType w:val="singleLevel"/>
    <w:tmpl w:val="F2B4A1AA"/>
    <w:lvl w:ilvl="0">
      <w:start w:val="3"/>
      <w:numFmt w:val="bullet"/>
      <w:lvlText w:val="-"/>
      <w:lvlJc w:val="left"/>
      <w:pPr>
        <w:tabs>
          <w:tab w:val="num" w:pos="1069"/>
        </w:tabs>
        <w:ind w:left="1069" w:hanging="360"/>
      </w:pPr>
      <w:rPr>
        <w:rFonts w:hint="default"/>
      </w:rPr>
    </w:lvl>
  </w:abstractNum>
  <w:abstractNum w:abstractNumId="7">
    <w:nsid w:val="164464B2"/>
    <w:multiLevelType w:val="singleLevel"/>
    <w:tmpl w:val="8D706734"/>
    <w:lvl w:ilvl="0">
      <w:start w:val="1"/>
      <w:numFmt w:val="bullet"/>
      <w:lvlText w:val="-"/>
      <w:lvlJc w:val="left"/>
      <w:pPr>
        <w:tabs>
          <w:tab w:val="num" w:pos="1069"/>
        </w:tabs>
        <w:ind w:left="1069" w:hanging="360"/>
      </w:pPr>
      <w:rPr>
        <w:rFonts w:hint="default"/>
      </w:rPr>
    </w:lvl>
  </w:abstractNum>
  <w:abstractNum w:abstractNumId="8">
    <w:nsid w:val="1A8104E8"/>
    <w:multiLevelType w:val="singleLevel"/>
    <w:tmpl w:val="0419000F"/>
    <w:lvl w:ilvl="0">
      <w:start w:val="1"/>
      <w:numFmt w:val="decimal"/>
      <w:lvlText w:val="%1."/>
      <w:lvlJc w:val="left"/>
      <w:pPr>
        <w:tabs>
          <w:tab w:val="num" w:pos="360"/>
        </w:tabs>
        <w:ind w:left="360" w:hanging="360"/>
      </w:pPr>
    </w:lvl>
  </w:abstractNum>
  <w:abstractNum w:abstractNumId="9">
    <w:nsid w:val="1E0F6A3D"/>
    <w:multiLevelType w:val="singleLevel"/>
    <w:tmpl w:val="8D706734"/>
    <w:lvl w:ilvl="0">
      <w:numFmt w:val="bullet"/>
      <w:lvlText w:val="-"/>
      <w:lvlJc w:val="left"/>
      <w:pPr>
        <w:tabs>
          <w:tab w:val="num" w:pos="1069"/>
        </w:tabs>
        <w:ind w:left="1069" w:hanging="360"/>
      </w:pPr>
    </w:lvl>
  </w:abstractNum>
  <w:abstractNum w:abstractNumId="10">
    <w:nsid w:val="1E3631D8"/>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20771EC2"/>
    <w:multiLevelType w:val="hybridMultilevel"/>
    <w:tmpl w:val="59BE3DCA"/>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18E094C"/>
    <w:multiLevelType w:val="singleLevel"/>
    <w:tmpl w:val="0419000F"/>
    <w:lvl w:ilvl="0">
      <w:start w:val="1"/>
      <w:numFmt w:val="decimal"/>
      <w:lvlText w:val="%1."/>
      <w:lvlJc w:val="left"/>
      <w:pPr>
        <w:tabs>
          <w:tab w:val="num" w:pos="360"/>
        </w:tabs>
        <w:ind w:left="360" w:hanging="360"/>
      </w:pPr>
    </w:lvl>
  </w:abstractNum>
  <w:abstractNum w:abstractNumId="13">
    <w:nsid w:val="26ED1550"/>
    <w:multiLevelType w:val="hybridMultilevel"/>
    <w:tmpl w:val="A8F8CFAC"/>
    <w:lvl w:ilvl="0" w:tplc="840C566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B1A2D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2F6B54C2"/>
    <w:multiLevelType w:val="multilevel"/>
    <w:tmpl w:val="CB3A0F0E"/>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960"/>
        </w:tabs>
        <w:ind w:left="960" w:hanging="600"/>
      </w:pPr>
      <w:rPr>
        <w:rFonts w:hint="default"/>
      </w:rPr>
    </w:lvl>
    <w:lvl w:ilvl="2">
      <w:start w:val="3"/>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6">
    <w:nsid w:val="34F844E0"/>
    <w:multiLevelType w:val="multilevel"/>
    <w:tmpl w:val="2670FBB8"/>
    <w:lvl w:ilvl="0">
      <w:start w:val="1"/>
      <w:numFmt w:val="bullet"/>
      <w:lvlText w:val=""/>
      <w:lvlJc w:val="left"/>
      <w:pPr>
        <w:tabs>
          <w:tab w:val="num" w:pos="1404"/>
        </w:tabs>
        <w:ind w:left="1404" w:hanging="360"/>
      </w:pPr>
      <w:rPr>
        <w:rFonts w:ascii="Symbol" w:hAnsi="Symbol" w:cs="Symbol" w:hint="default"/>
      </w:rPr>
    </w:lvl>
    <w:lvl w:ilvl="1">
      <w:start w:val="1"/>
      <w:numFmt w:val="bullet"/>
      <w:lvlText w:val="o"/>
      <w:lvlJc w:val="left"/>
      <w:pPr>
        <w:tabs>
          <w:tab w:val="num" w:pos="2124"/>
        </w:tabs>
        <w:ind w:left="2124" w:hanging="360"/>
      </w:pPr>
      <w:rPr>
        <w:rFonts w:ascii="Courier New" w:hAnsi="Courier New" w:cs="Tahoma" w:hint="default"/>
      </w:rPr>
    </w:lvl>
    <w:lvl w:ilvl="2">
      <w:start w:val="1"/>
      <w:numFmt w:val="bullet"/>
      <w:lvlText w:val=""/>
      <w:lvlJc w:val="left"/>
      <w:pPr>
        <w:tabs>
          <w:tab w:val="num" w:pos="2844"/>
        </w:tabs>
        <w:ind w:left="2844" w:hanging="360"/>
      </w:pPr>
      <w:rPr>
        <w:rFonts w:ascii="Wingdings" w:hAnsi="Wingdings" w:cs="Tahoma" w:hint="default"/>
      </w:rPr>
    </w:lvl>
    <w:lvl w:ilvl="3">
      <w:start w:val="1"/>
      <w:numFmt w:val="bullet"/>
      <w:lvlText w:val=""/>
      <w:lvlJc w:val="left"/>
      <w:pPr>
        <w:tabs>
          <w:tab w:val="num" w:pos="3564"/>
        </w:tabs>
        <w:ind w:left="3564" w:hanging="360"/>
      </w:pPr>
      <w:rPr>
        <w:rFonts w:ascii="Symbol" w:hAnsi="Symbol" w:cs="Symbol" w:hint="default"/>
      </w:rPr>
    </w:lvl>
    <w:lvl w:ilvl="4">
      <w:start w:val="1"/>
      <w:numFmt w:val="bullet"/>
      <w:lvlText w:val="o"/>
      <w:lvlJc w:val="left"/>
      <w:pPr>
        <w:tabs>
          <w:tab w:val="num" w:pos="4284"/>
        </w:tabs>
        <w:ind w:left="4284" w:hanging="360"/>
      </w:pPr>
      <w:rPr>
        <w:rFonts w:ascii="Courier New" w:hAnsi="Courier New" w:cs="Tahoma" w:hint="default"/>
      </w:rPr>
    </w:lvl>
    <w:lvl w:ilvl="5">
      <w:start w:val="1"/>
      <w:numFmt w:val="bullet"/>
      <w:lvlText w:val=""/>
      <w:lvlJc w:val="left"/>
      <w:pPr>
        <w:tabs>
          <w:tab w:val="num" w:pos="5004"/>
        </w:tabs>
        <w:ind w:left="5004" w:hanging="360"/>
      </w:pPr>
      <w:rPr>
        <w:rFonts w:ascii="Wingdings" w:hAnsi="Wingdings" w:cs="Tahoma" w:hint="default"/>
      </w:rPr>
    </w:lvl>
    <w:lvl w:ilvl="6">
      <w:start w:val="1"/>
      <w:numFmt w:val="bullet"/>
      <w:lvlText w:val=""/>
      <w:lvlJc w:val="left"/>
      <w:pPr>
        <w:tabs>
          <w:tab w:val="num" w:pos="5724"/>
        </w:tabs>
        <w:ind w:left="5724" w:hanging="360"/>
      </w:pPr>
      <w:rPr>
        <w:rFonts w:ascii="Symbol" w:hAnsi="Symbol" w:cs="Symbol" w:hint="default"/>
      </w:rPr>
    </w:lvl>
    <w:lvl w:ilvl="7">
      <w:start w:val="1"/>
      <w:numFmt w:val="bullet"/>
      <w:lvlText w:val="o"/>
      <w:lvlJc w:val="left"/>
      <w:pPr>
        <w:tabs>
          <w:tab w:val="num" w:pos="6444"/>
        </w:tabs>
        <w:ind w:left="6444" w:hanging="360"/>
      </w:pPr>
      <w:rPr>
        <w:rFonts w:ascii="Courier New" w:hAnsi="Courier New" w:cs="Tahoma" w:hint="default"/>
      </w:rPr>
    </w:lvl>
    <w:lvl w:ilvl="8">
      <w:start w:val="1"/>
      <w:numFmt w:val="bullet"/>
      <w:lvlText w:val=""/>
      <w:lvlJc w:val="left"/>
      <w:pPr>
        <w:tabs>
          <w:tab w:val="num" w:pos="7164"/>
        </w:tabs>
        <w:ind w:left="7164" w:hanging="360"/>
      </w:pPr>
      <w:rPr>
        <w:rFonts w:ascii="Wingdings" w:hAnsi="Wingdings" w:cs="Tahoma" w:hint="default"/>
      </w:rPr>
    </w:lvl>
  </w:abstractNum>
  <w:abstractNum w:abstractNumId="17">
    <w:nsid w:val="3C042D48"/>
    <w:multiLevelType w:val="singleLevel"/>
    <w:tmpl w:val="89F042BC"/>
    <w:lvl w:ilvl="0">
      <w:start w:val="4"/>
      <w:numFmt w:val="bullet"/>
      <w:lvlText w:val="-"/>
      <w:lvlJc w:val="left"/>
      <w:pPr>
        <w:tabs>
          <w:tab w:val="num" w:pos="1069"/>
        </w:tabs>
        <w:ind w:left="1069" w:hanging="360"/>
      </w:pPr>
      <w:rPr>
        <w:rFonts w:hint="default"/>
      </w:rPr>
    </w:lvl>
  </w:abstractNum>
  <w:abstractNum w:abstractNumId="18">
    <w:nsid w:val="3C541FE7"/>
    <w:multiLevelType w:val="singleLevel"/>
    <w:tmpl w:val="1B50541C"/>
    <w:lvl w:ilvl="0">
      <w:start w:val="1"/>
      <w:numFmt w:val="decimal"/>
      <w:lvlText w:val="%1."/>
      <w:lvlJc w:val="left"/>
      <w:pPr>
        <w:tabs>
          <w:tab w:val="num" w:pos="1069"/>
        </w:tabs>
        <w:ind w:left="1069" w:hanging="360"/>
      </w:pPr>
      <w:rPr>
        <w:rFonts w:hint="default"/>
        <w:b/>
      </w:rPr>
    </w:lvl>
  </w:abstractNum>
  <w:abstractNum w:abstractNumId="19">
    <w:nsid w:val="3FDB6D62"/>
    <w:multiLevelType w:val="singleLevel"/>
    <w:tmpl w:val="3FAC2CBC"/>
    <w:lvl w:ilvl="0">
      <w:start w:val="1"/>
      <w:numFmt w:val="decimal"/>
      <w:lvlText w:val="%1."/>
      <w:lvlJc w:val="left"/>
      <w:pPr>
        <w:tabs>
          <w:tab w:val="num" w:pos="1069"/>
        </w:tabs>
        <w:ind w:left="1069" w:hanging="360"/>
      </w:pPr>
      <w:rPr>
        <w:rFonts w:hint="default"/>
      </w:rPr>
    </w:lvl>
  </w:abstractNum>
  <w:abstractNum w:abstractNumId="20">
    <w:nsid w:val="4A492A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C0947F7"/>
    <w:multiLevelType w:val="singleLevel"/>
    <w:tmpl w:val="F2B4A1AA"/>
    <w:lvl w:ilvl="0">
      <w:start w:val="3"/>
      <w:numFmt w:val="bullet"/>
      <w:lvlText w:val="-"/>
      <w:lvlJc w:val="left"/>
      <w:pPr>
        <w:tabs>
          <w:tab w:val="num" w:pos="1069"/>
        </w:tabs>
        <w:ind w:left="1069" w:hanging="360"/>
      </w:pPr>
    </w:lvl>
  </w:abstractNum>
  <w:abstractNum w:abstractNumId="22">
    <w:nsid w:val="4CEF2762"/>
    <w:multiLevelType w:val="hybridMultilevel"/>
    <w:tmpl w:val="C0D893F6"/>
    <w:lvl w:ilvl="0" w:tplc="E03E5194">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707E3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FD06AE0"/>
    <w:multiLevelType w:val="hybridMultilevel"/>
    <w:tmpl w:val="1D8AA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02302E"/>
    <w:multiLevelType w:val="hybridMultilevel"/>
    <w:tmpl w:val="53A8C352"/>
    <w:lvl w:ilvl="0" w:tplc="6D502A62">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0732ECA"/>
    <w:multiLevelType w:val="multilevel"/>
    <w:tmpl w:val="EFD204D0"/>
    <w:lvl w:ilvl="0">
      <w:start w:val="1"/>
      <w:numFmt w:val="none"/>
      <w:lvlText w:val="2."/>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71CF574E"/>
    <w:multiLevelType w:val="hybridMultilevel"/>
    <w:tmpl w:val="A8B6E77A"/>
    <w:lvl w:ilvl="0" w:tplc="1244378E">
      <w:numFmt w:val="bullet"/>
      <w:lvlText w:val="-"/>
      <w:lvlJc w:val="left"/>
      <w:pPr>
        <w:tabs>
          <w:tab w:val="num" w:pos="1534"/>
        </w:tabs>
        <w:ind w:left="1534" w:hanging="82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8">
    <w:nsid w:val="72BC5C0B"/>
    <w:multiLevelType w:val="singleLevel"/>
    <w:tmpl w:val="A950D7A4"/>
    <w:lvl w:ilvl="0">
      <w:start w:val="1"/>
      <w:numFmt w:val="bullet"/>
      <w:lvlText w:val="-"/>
      <w:lvlJc w:val="left"/>
      <w:pPr>
        <w:tabs>
          <w:tab w:val="num" w:pos="1080"/>
        </w:tabs>
        <w:ind w:left="1080" w:hanging="360"/>
      </w:pPr>
      <w:rPr>
        <w:rFonts w:hint="default"/>
      </w:rPr>
    </w:lvl>
  </w:abstractNum>
  <w:abstractNum w:abstractNumId="29">
    <w:nsid w:val="748D1AE0"/>
    <w:multiLevelType w:val="singleLevel"/>
    <w:tmpl w:val="8D706734"/>
    <w:lvl w:ilvl="0">
      <w:numFmt w:val="bullet"/>
      <w:lvlText w:val="-"/>
      <w:lvlJc w:val="left"/>
      <w:pPr>
        <w:tabs>
          <w:tab w:val="num" w:pos="1069"/>
        </w:tabs>
        <w:ind w:left="1069" w:hanging="360"/>
      </w:pPr>
    </w:lvl>
  </w:abstractNum>
  <w:abstractNum w:abstractNumId="30">
    <w:nsid w:val="78C6294B"/>
    <w:multiLevelType w:val="hybridMultilevel"/>
    <w:tmpl w:val="73341DD4"/>
    <w:lvl w:ilvl="0" w:tplc="74823E5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C0D5DA9"/>
    <w:multiLevelType w:val="singleLevel"/>
    <w:tmpl w:val="D54A167E"/>
    <w:lvl w:ilvl="0">
      <w:start w:val="2"/>
      <w:numFmt w:val="decimal"/>
      <w:lvlText w:val="%1."/>
      <w:lvlJc w:val="left"/>
      <w:pPr>
        <w:tabs>
          <w:tab w:val="num" w:pos="1069"/>
        </w:tabs>
        <w:ind w:left="1069" w:hanging="360"/>
      </w:pPr>
      <w:rPr>
        <w:rFonts w:hint="default"/>
        <w:b/>
      </w:rPr>
    </w:lvl>
  </w:abstractNum>
  <w:abstractNum w:abstractNumId="32">
    <w:nsid w:val="7CC97FAB"/>
    <w:multiLevelType w:val="hybridMultilevel"/>
    <w:tmpl w:val="0720A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D3D5915"/>
    <w:multiLevelType w:val="multilevel"/>
    <w:tmpl w:val="4F84F8B0"/>
    <w:lvl w:ilvl="0">
      <w:start w:val="4"/>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16"/>
  </w:num>
  <w:num w:numId="3">
    <w:abstractNumId w:val="17"/>
  </w:num>
  <w:num w:numId="4">
    <w:abstractNumId w:val="1"/>
  </w:num>
  <w:num w:numId="5">
    <w:abstractNumId w:val="4"/>
  </w:num>
  <w:num w:numId="6">
    <w:abstractNumId w:val="12"/>
    <w:lvlOverride w:ilvl="0">
      <w:startOverride w:val="1"/>
    </w:lvlOverride>
  </w:num>
  <w:num w:numId="7">
    <w:abstractNumId w:val="8"/>
    <w:lvlOverride w:ilvl="0">
      <w:startOverride w:val="1"/>
    </w:lvlOverride>
  </w:num>
  <w:num w:numId="8">
    <w:abstractNumId w:val="8"/>
  </w:num>
  <w:num w:numId="9">
    <w:abstractNumId w:val="23"/>
  </w:num>
  <w:num w:numId="10">
    <w:abstractNumId w:val="10"/>
  </w:num>
  <w:num w:numId="11">
    <w:abstractNumId w:val="0"/>
  </w:num>
  <w:num w:numId="12">
    <w:abstractNumId w:val="19"/>
  </w:num>
  <w:num w:numId="13">
    <w:abstractNumId w:val="6"/>
  </w:num>
  <w:num w:numId="14">
    <w:abstractNumId w:val="31"/>
  </w:num>
  <w:num w:numId="15">
    <w:abstractNumId w:val="14"/>
  </w:num>
  <w:num w:numId="16">
    <w:abstractNumId w:val="18"/>
  </w:num>
  <w:num w:numId="17">
    <w:abstractNumId w:val="7"/>
  </w:num>
  <w:num w:numId="18">
    <w:abstractNumId w:val="20"/>
  </w:num>
  <w:num w:numId="19">
    <w:abstractNumId w:val="25"/>
  </w:num>
  <w:num w:numId="20">
    <w:abstractNumId w:val="9"/>
  </w:num>
  <w:num w:numId="21">
    <w:abstractNumId w:val="29"/>
  </w:num>
  <w:num w:numId="22">
    <w:abstractNumId w:val="21"/>
  </w:num>
  <w:num w:numId="23">
    <w:abstractNumId w:val="19"/>
    <w:lvlOverride w:ilvl="0">
      <w:startOverride w:val="1"/>
    </w:lvlOverride>
  </w:num>
  <w:num w:numId="24">
    <w:abstractNumId w:val="27"/>
  </w:num>
  <w:num w:numId="25">
    <w:abstractNumId w:val="32"/>
  </w:num>
  <w:num w:numId="26">
    <w:abstractNumId w:val="33"/>
  </w:num>
  <w:num w:numId="27">
    <w:abstractNumId w:val="5"/>
  </w:num>
  <w:num w:numId="28">
    <w:abstractNumId w:val="26"/>
  </w:num>
  <w:num w:numId="29">
    <w:abstractNumId w:val="28"/>
  </w:num>
  <w:num w:numId="30">
    <w:abstractNumId w:val="15"/>
  </w:num>
  <w:num w:numId="31">
    <w:abstractNumId w:val="11"/>
  </w:num>
  <w:num w:numId="32">
    <w:abstractNumId w:val="13"/>
  </w:num>
  <w:num w:numId="33">
    <w:abstractNumId w:val="22"/>
  </w:num>
  <w:num w:numId="34">
    <w:abstractNumId w:val="30"/>
  </w:num>
  <w:num w:numId="35">
    <w:abstractNumId w:val="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BEE"/>
    <w:rsid w:val="00001694"/>
    <w:rsid w:val="00001841"/>
    <w:rsid w:val="00002183"/>
    <w:rsid w:val="00002381"/>
    <w:rsid w:val="0000252A"/>
    <w:rsid w:val="00002E36"/>
    <w:rsid w:val="00003083"/>
    <w:rsid w:val="00003F9B"/>
    <w:rsid w:val="00004795"/>
    <w:rsid w:val="00004AEC"/>
    <w:rsid w:val="00004D72"/>
    <w:rsid w:val="00005914"/>
    <w:rsid w:val="00006771"/>
    <w:rsid w:val="00011515"/>
    <w:rsid w:val="000115DE"/>
    <w:rsid w:val="000123A3"/>
    <w:rsid w:val="00013412"/>
    <w:rsid w:val="000136D6"/>
    <w:rsid w:val="00013B25"/>
    <w:rsid w:val="00014036"/>
    <w:rsid w:val="000158FE"/>
    <w:rsid w:val="00017CD4"/>
    <w:rsid w:val="00017E64"/>
    <w:rsid w:val="00020FD0"/>
    <w:rsid w:val="0002221E"/>
    <w:rsid w:val="00022C3F"/>
    <w:rsid w:val="00022FA0"/>
    <w:rsid w:val="00024BCA"/>
    <w:rsid w:val="00025475"/>
    <w:rsid w:val="00025FD6"/>
    <w:rsid w:val="0002641C"/>
    <w:rsid w:val="00026816"/>
    <w:rsid w:val="00030B39"/>
    <w:rsid w:val="00031006"/>
    <w:rsid w:val="00032417"/>
    <w:rsid w:val="000326C8"/>
    <w:rsid w:val="0003288F"/>
    <w:rsid w:val="00032CF2"/>
    <w:rsid w:val="00034047"/>
    <w:rsid w:val="00035D12"/>
    <w:rsid w:val="0004006D"/>
    <w:rsid w:val="00040A82"/>
    <w:rsid w:val="00040D0F"/>
    <w:rsid w:val="00041B05"/>
    <w:rsid w:val="00041B35"/>
    <w:rsid w:val="00042B32"/>
    <w:rsid w:val="00043E61"/>
    <w:rsid w:val="00045379"/>
    <w:rsid w:val="0004608B"/>
    <w:rsid w:val="00050C27"/>
    <w:rsid w:val="000511A4"/>
    <w:rsid w:val="00051AC3"/>
    <w:rsid w:val="00052895"/>
    <w:rsid w:val="00054B2F"/>
    <w:rsid w:val="000557B1"/>
    <w:rsid w:val="00055D82"/>
    <w:rsid w:val="000568DD"/>
    <w:rsid w:val="00060911"/>
    <w:rsid w:val="00060D2F"/>
    <w:rsid w:val="00061532"/>
    <w:rsid w:val="00062A25"/>
    <w:rsid w:val="00063F1C"/>
    <w:rsid w:val="0006414F"/>
    <w:rsid w:val="00064A6A"/>
    <w:rsid w:val="0006586D"/>
    <w:rsid w:val="0006652A"/>
    <w:rsid w:val="00066683"/>
    <w:rsid w:val="000670B9"/>
    <w:rsid w:val="000670E8"/>
    <w:rsid w:val="000674B4"/>
    <w:rsid w:val="00067825"/>
    <w:rsid w:val="000705A0"/>
    <w:rsid w:val="00071961"/>
    <w:rsid w:val="000723A8"/>
    <w:rsid w:val="0007427E"/>
    <w:rsid w:val="000749F1"/>
    <w:rsid w:val="000761EC"/>
    <w:rsid w:val="000772D5"/>
    <w:rsid w:val="0007784B"/>
    <w:rsid w:val="0008003E"/>
    <w:rsid w:val="00080849"/>
    <w:rsid w:val="00081898"/>
    <w:rsid w:val="0008209B"/>
    <w:rsid w:val="00082C60"/>
    <w:rsid w:val="0008362C"/>
    <w:rsid w:val="00083B6B"/>
    <w:rsid w:val="0008481D"/>
    <w:rsid w:val="00084F2E"/>
    <w:rsid w:val="00085308"/>
    <w:rsid w:val="000859E4"/>
    <w:rsid w:val="000868A3"/>
    <w:rsid w:val="00090FE4"/>
    <w:rsid w:val="000910FC"/>
    <w:rsid w:val="0009179F"/>
    <w:rsid w:val="00092733"/>
    <w:rsid w:val="000929E9"/>
    <w:rsid w:val="00094C28"/>
    <w:rsid w:val="00095046"/>
    <w:rsid w:val="0009746C"/>
    <w:rsid w:val="00097891"/>
    <w:rsid w:val="00097B3B"/>
    <w:rsid w:val="000A04BC"/>
    <w:rsid w:val="000A06E8"/>
    <w:rsid w:val="000A0A7E"/>
    <w:rsid w:val="000A0D27"/>
    <w:rsid w:val="000A0FA7"/>
    <w:rsid w:val="000A1359"/>
    <w:rsid w:val="000A3167"/>
    <w:rsid w:val="000A5376"/>
    <w:rsid w:val="000A5D45"/>
    <w:rsid w:val="000A5E40"/>
    <w:rsid w:val="000B0FFD"/>
    <w:rsid w:val="000B1D2C"/>
    <w:rsid w:val="000B2222"/>
    <w:rsid w:val="000B222A"/>
    <w:rsid w:val="000B2323"/>
    <w:rsid w:val="000B2E1E"/>
    <w:rsid w:val="000B2FD5"/>
    <w:rsid w:val="000B31B8"/>
    <w:rsid w:val="000B3581"/>
    <w:rsid w:val="000B40EB"/>
    <w:rsid w:val="000B4A29"/>
    <w:rsid w:val="000B5988"/>
    <w:rsid w:val="000B735C"/>
    <w:rsid w:val="000B7866"/>
    <w:rsid w:val="000C2615"/>
    <w:rsid w:val="000C2EF7"/>
    <w:rsid w:val="000C38D3"/>
    <w:rsid w:val="000C5C0D"/>
    <w:rsid w:val="000C66F5"/>
    <w:rsid w:val="000C6BF1"/>
    <w:rsid w:val="000C7F33"/>
    <w:rsid w:val="000D0A22"/>
    <w:rsid w:val="000D10A5"/>
    <w:rsid w:val="000D13AD"/>
    <w:rsid w:val="000D3042"/>
    <w:rsid w:val="000D488F"/>
    <w:rsid w:val="000D49C3"/>
    <w:rsid w:val="000D5F59"/>
    <w:rsid w:val="000D7890"/>
    <w:rsid w:val="000E070B"/>
    <w:rsid w:val="000E080B"/>
    <w:rsid w:val="000E1304"/>
    <w:rsid w:val="000E1677"/>
    <w:rsid w:val="000E1777"/>
    <w:rsid w:val="000E18E0"/>
    <w:rsid w:val="000E1DD8"/>
    <w:rsid w:val="000E1E15"/>
    <w:rsid w:val="000E2208"/>
    <w:rsid w:val="000E35E3"/>
    <w:rsid w:val="000E4657"/>
    <w:rsid w:val="000E4DA6"/>
    <w:rsid w:val="000E559E"/>
    <w:rsid w:val="000E6456"/>
    <w:rsid w:val="000E673F"/>
    <w:rsid w:val="000E699C"/>
    <w:rsid w:val="000E6FAC"/>
    <w:rsid w:val="000F0452"/>
    <w:rsid w:val="000F2483"/>
    <w:rsid w:val="000F2F11"/>
    <w:rsid w:val="000F3039"/>
    <w:rsid w:val="000F3296"/>
    <w:rsid w:val="000F3338"/>
    <w:rsid w:val="000F3788"/>
    <w:rsid w:val="000F3BCD"/>
    <w:rsid w:val="000F3E4B"/>
    <w:rsid w:val="000F41C1"/>
    <w:rsid w:val="000F4384"/>
    <w:rsid w:val="000F44C2"/>
    <w:rsid w:val="000F5CB9"/>
    <w:rsid w:val="00100767"/>
    <w:rsid w:val="00100BD9"/>
    <w:rsid w:val="00100FC8"/>
    <w:rsid w:val="00101889"/>
    <w:rsid w:val="001020CB"/>
    <w:rsid w:val="00103922"/>
    <w:rsid w:val="00103D65"/>
    <w:rsid w:val="00104295"/>
    <w:rsid w:val="00104CE5"/>
    <w:rsid w:val="0010652F"/>
    <w:rsid w:val="00107098"/>
    <w:rsid w:val="001079F4"/>
    <w:rsid w:val="00107C54"/>
    <w:rsid w:val="0011096D"/>
    <w:rsid w:val="00112043"/>
    <w:rsid w:val="00112CDB"/>
    <w:rsid w:val="0011315E"/>
    <w:rsid w:val="001136EC"/>
    <w:rsid w:val="001139A8"/>
    <w:rsid w:val="00113CCB"/>
    <w:rsid w:val="001166E2"/>
    <w:rsid w:val="00117190"/>
    <w:rsid w:val="00117CA0"/>
    <w:rsid w:val="001205F0"/>
    <w:rsid w:val="00120C06"/>
    <w:rsid w:val="001223A7"/>
    <w:rsid w:val="00122B2F"/>
    <w:rsid w:val="00122B72"/>
    <w:rsid w:val="001265D7"/>
    <w:rsid w:val="0012687D"/>
    <w:rsid w:val="00126C75"/>
    <w:rsid w:val="00127093"/>
    <w:rsid w:val="0012779C"/>
    <w:rsid w:val="00127C0E"/>
    <w:rsid w:val="001311AF"/>
    <w:rsid w:val="0013202C"/>
    <w:rsid w:val="00132884"/>
    <w:rsid w:val="00132EBB"/>
    <w:rsid w:val="00133167"/>
    <w:rsid w:val="00134130"/>
    <w:rsid w:val="0013575D"/>
    <w:rsid w:val="00137438"/>
    <w:rsid w:val="00140292"/>
    <w:rsid w:val="00140904"/>
    <w:rsid w:val="001418E1"/>
    <w:rsid w:val="001419A8"/>
    <w:rsid w:val="00141E2E"/>
    <w:rsid w:val="00143999"/>
    <w:rsid w:val="00143FB0"/>
    <w:rsid w:val="001452FD"/>
    <w:rsid w:val="0014590C"/>
    <w:rsid w:val="00146816"/>
    <w:rsid w:val="00147277"/>
    <w:rsid w:val="00147AA7"/>
    <w:rsid w:val="00147D5D"/>
    <w:rsid w:val="00150CFB"/>
    <w:rsid w:val="001517E5"/>
    <w:rsid w:val="00151F48"/>
    <w:rsid w:val="001521DE"/>
    <w:rsid w:val="001522A5"/>
    <w:rsid w:val="00152C50"/>
    <w:rsid w:val="00154D9D"/>
    <w:rsid w:val="00154E63"/>
    <w:rsid w:val="0015518A"/>
    <w:rsid w:val="0015672C"/>
    <w:rsid w:val="00160227"/>
    <w:rsid w:val="00160F49"/>
    <w:rsid w:val="001629F6"/>
    <w:rsid w:val="00162A52"/>
    <w:rsid w:val="0016409E"/>
    <w:rsid w:val="00165ECC"/>
    <w:rsid w:val="00166324"/>
    <w:rsid w:val="00166B37"/>
    <w:rsid w:val="0016791C"/>
    <w:rsid w:val="00167B23"/>
    <w:rsid w:val="00170747"/>
    <w:rsid w:val="0017173C"/>
    <w:rsid w:val="00171BD6"/>
    <w:rsid w:val="00171D39"/>
    <w:rsid w:val="001726B0"/>
    <w:rsid w:val="00172DE8"/>
    <w:rsid w:val="001732C5"/>
    <w:rsid w:val="00173ABF"/>
    <w:rsid w:val="00174EC5"/>
    <w:rsid w:val="00175272"/>
    <w:rsid w:val="00176F2B"/>
    <w:rsid w:val="001770F7"/>
    <w:rsid w:val="00180149"/>
    <w:rsid w:val="00180249"/>
    <w:rsid w:val="0018091C"/>
    <w:rsid w:val="001809BF"/>
    <w:rsid w:val="001814CE"/>
    <w:rsid w:val="00181CF3"/>
    <w:rsid w:val="00182036"/>
    <w:rsid w:val="001822D8"/>
    <w:rsid w:val="00182C68"/>
    <w:rsid w:val="00183226"/>
    <w:rsid w:val="0018352C"/>
    <w:rsid w:val="00185B4D"/>
    <w:rsid w:val="00185D72"/>
    <w:rsid w:val="0018724C"/>
    <w:rsid w:val="00187B0B"/>
    <w:rsid w:val="0019008A"/>
    <w:rsid w:val="0019083F"/>
    <w:rsid w:val="001909E8"/>
    <w:rsid w:val="00190DE1"/>
    <w:rsid w:val="0019288D"/>
    <w:rsid w:val="00192972"/>
    <w:rsid w:val="00193552"/>
    <w:rsid w:val="00193596"/>
    <w:rsid w:val="001946D3"/>
    <w:rsid w:val="001946F8"/>
    <w:rsid w:val="00195A80"/>
    <w:rsid w:val="0019655F"/>
    <w:rsid w:val="00197353"/>
    <w:rsid w:val="00197C95"/>
    <w:rsid w:val="001A0438"/>
    <w:rsid w:val="001A06B1"/>
    <w:rsid w:val="001A06B4"/>
    <w:rsid w:val="001A07AF"/>
    <w:rsid w:val="001A11B0"/>
    <w:rsid w:val="001A1291"/>
    <w:rsid w:val="001A42E6"/>
    <w:rsid w:val="001A526A"/>
    <w:rsid w:val="001A55D9"/>
    <w:rsid w:val="001A672C"/>
    <w:rsid w:val="001A6AA3"/>
    <w:rsid w:val="001A72A9"/>
    <w:rsid w:val="001A7A0D"/>
    <w:rsid w:val="001B1BF3"/>
    <w:rsid w:val="001B211A"/>
    <w:rsid w:val="001B217C"/>
    <w:rsid w:val="001B49A8"/>
    <w:rsid w:val="001B6092"/>
    <w:rsid w:val="001B628E"/>
    <w:rsid w:val="001B6422"/>
    <w:rsid w:val="001B6903"/>
    <w:rsid w:val="001B77DE"/>
    <w:rsid w:val="001B7874"/>
    <w:rsid w:val="001C0476"/>
    <w:rsid w:val="001C0579"/>
    <w:rsid w:val="001C0631"/>
    <w:rsid w:val="001C0BAC"/>
    <w:rsid w:val="001C1238"/>
    <w:rsid w:val="001C1B42"/>
    <w:rsid w:val="001C289F"/>
    <w:rsid w:val="001C29E8"/>
    <w:rsid w:val="001C308D"/>
    <w:rsid w:val="001C31DC"/>
    <w:rsid w:val="001C586B"/>
    <w:rsid w:val="001C5E9D"/>
    <w:rsid w:val="001C6055"/>
    <w:rsid w:val="001C7891"/>
    <w:rsid w:val="001D069A"/>
    <w:rsid w:val="001D15AA"/>
    <w:rsid w:val="001D1E87"/>
    <w:rsid w:val="001D3131"/>
    <w:rsid w:val="001D3327"/>
    <w:rsid w:val="001D4698"/>
    <w:rsid w:val="001D4A67"/>
    <w:rsid w:val="001D5334"/>
    <w:rsid w:val="001D57F2"/>
    <w:rsid w:val="001D5984"/>
    <w:rsid w:val="001D59F5"/>
    <w:rsid w:val="001D6918"/>
    <w:rsid w:val="001D699E"/>
    <w:rsid w:val="001D6F24"/>
    <w:rsid w:val="001E28AA"/>
    <w:rsid w:val="001E2B1B"/>
    <w:rsid w:val="001E2EC2"/>
    <w:rsid w:val="001E36B9"/>
    <w:rsid w:val="001E37FF"/>
    <w:rsid w:val="001E3B53"/>
    <w:rsid w:val="001E3CCD"/>
    <w:rsid w:val="001E4541"/>
    <w:rsid w:val="001E5BA5"/>
    <w:rsid w:val="001E7087"/>
    <w:rsid w:val="001E72B0"/>
    <w:rsid w:val="001F00A9"/>
    <w:rsid w:val="001F0939"/>
    <w:rsid w:val="001F2935"/>
    <w:rsid w:val="001F2F30"/>
    <w:rsid w:val="001F3488"/>
    <w:rsid w:val="001F538B"/>
    <w:rsid w:val="001F53DC"/>
    <w:rsid w:val="001F58FA"/>
    <w:rsid w:val="001F6D9E"/>
    <w:rsid w:val="001F774E"/>
    <w:rsid w:val="001F7F07"/>
    <w:rsid w:val="00200591"/>
    <w:rsid w:val="00200F85"/>
    <w:rsid w:val="0020151C"/>
    <w:rsid w:val="0020193F"/>
    <w:rsid w:val="00201EC6"/>
    <w:rsid w:val="002021BA"/>
    <w:rsid w:val="002035A8"/>
    <w:rsid w:val="002038ED"/>
    <w:rsid w:val="00204746"/>
    <w:rsid w:val="00204CAF"/>
    <w:rsid w:val="00205891"/>
    <w:rsid w:val="00206263"/>
    <w:rsid w:val="002066A1"/>
    <w:rsid w:val="00207B22"/>
    <w:rsid w:val="00210B01"/>
    <w:rsid w:val="002118B2"/>
    <w:rsid w:val="00213BA6"/>
    <w:rsid w:val="002145CD"/>
    <w:rsid w:val="00214A57"/>
    <w:rsid w:val="00216312"/>
    <w:rsid w:val="002163CE"/>
    <w:rsid w:val="00216EB9"/>
    <w:rsid w:val="00216ED3"/>
    <w:rsid w:val="00220F27"/>
    <w:rsid w:val="002222D1"/>
    <w:rsid w:val="00223381"/>
    <w:rsid w:val="00223995"/>
    <w:rsid w:val="00224500"/>
    <w:rsid w:val="002251DA"/>
    <w:rsid w:val="00226653"/>
    <w:rsid w:val="00226E7F"/>
    <w:rsid w:val="00226EEC"/>
    <w:rsid w:val="00227311"/>
    <w:rsid w:val="00227B77"/>
    <w:rsid w:val="00233021"/>
    <w:rsid w:val="00233179"/>
    <w:rsid w:val="002340A4"/>
    <w:rsid w:val="00234206"/>
    <w:rsid w:val="00235A81"/>
    <w:rsid w:val="002370BE"/>
    <w:rsid w:val="0023768F"/>
    <w:rsid w:val="00237C15"/>
    <w:rsid w:val="00237C91"/>
    <w:rsid w:val="00241B83"/>
    <w:rsid w:val="00241F29"/>
    <w:rsid w:val="002420F3"/>
    <w:rsid w:val="002421E4"/>
    <w:rsid w:val="002438F1"/>
    <w:rsid w:val="00245736"/>
    <w:rsid w:val="00245811"/>
    <w:rsid w:val="00247778"/>
    <w:rsid w:val="00247BE3"/>
    <w:rsid w:val="00250A36"/>
    <w:rsid w:val="002515BA"/>
    <w:rsid w:val="0025172C"/>
    <w:rsid w:val="00251852"/>
    <w:rsid w:val="002518C0"/>
    <w:rsid w:val="00251A57"/>
    <w:rsid w:val="00251B16"/>
    <w:rsid w:val="002543E2"/>
    <w:rsid w:val="00254BE0"/>
    <w:rsid w:val="00255B3F"/>
    <w:rsid w:val="00255B5F"/>
    <w:rsid w:val="00256C29"/>
    <w:rsid w:val="00257BE2"/>
    <w:rsid w:val="00257C85"/>
    <w:rsid w:val="00257C98"/>
    <w:rsid w:val="00257D1E"/>
    <w:rsid w:val="00260283"/>
    <w:rsid w:val="00260298"/>
    <w:rsid w:val="0026124C"/>
    <w:rsid w:val="00261BA2"/>
    <w:rsid w:val="00262021"/>
    <w:rsid w:val="002623CF"/>
    <w:rsid w:val="00262552"/>
    <w:rsid w:val="00264351"/>
    <w:rsid w:val="00264879"/>
    <w:rsid w:val="00265AC8"/>
    <w:rsid w:val="00267247"/>
    <w:rsid w:val="00267683"/>
    <w:rsid w:val="002701FD"/>
    <w:rsid w:val="002704EB"/>
    <w:rsid w:val="00271959"/>
    <w:rsid w:val="0027304F"/>
    <w:rsid w:val="0027350F"/>
    <w:rsid w:val="00273640"/>
    <w:rsid w:val="00273D99"/>
    <w:rsid w:val="002742E0"/>
    <w:rsid w:val="002744E1"/>
    <w:rsid w:val="00274759"/>
    <w:rsid w:val="00274D40"/>
    <w:rsid w:val="00275637"/>
    <w:rsid w:val="00275D2B"/>
    <w:rsid w:val="00277609"/>
    <w:rsid w:val="00277DE4"/>
    <w:rsid w:val="00277E83"/>
    <w:rsid w:val="0028090C"/>
    <w:rsid w:val="00280E3F"/>
    <w:rsid w:val="00281493"/>
    <w:rsid w:val="002815A5"/>
    <w:rsid w:val="00281F17"/>
    <w:rsid w:val="00281F34"/>
    <w:rsid w:val="0028307D"/>
    <w:rsid w:val="002848C9"/>
    <w:rsid w:val="00285055"/>
    <w:rsid w:val="002853AB"/>
    <w:rsid w:val="00285805"/>
    <w:rsid w:val="00287166"/>
    <w:rsid w:val="00287BC3"/>
    <w:rsid w:val="002912B5"/>
    <w:rsid w:val="00291792"/>
    <w:rsid w:val="002920C2"/>
    <w:rsid w:val="0029290C"/>
    <w:rsid w:val="00292F29"/>
    <w:rsid w:val="002936C0"/>
    <w:rsid w:val="00294215"/>
    <w:rsid w:val="00296524"/>
    <w:rsid w:val="002974B9"/>
    <w:rsid w:val="00297D9F"/>
    <w:rsid w:val="002A0841"/>
    <w:rsid w:val="002A1799"/>
    <w:rsid w:val="002A447A"/>
    <w:rsid w:val="002A53D5"/>
    <w:rsid w:val="002A6AD2"/>
    <w:rsid w:val="002A6DCF"/>
    <w:rsid w:val="002A774D"/>
    <w:rsid w:val="002A7B1C"/>
    <w:rsid w:val="002A7B93"/>
    <w:rsid w:val="002B0A16"/>
    <w:rsid w:val="002B1745"/>
    <w:rsid w:val="002B258D"/>
    <w:rsid w:val="002B3383"/>
    <w:rsid w:val="002B4DAB"/>
    <w:rsid w:val="002B5761"/>
    <w:rsid w:val="002B6BC3"/>
    <w:rsid w:val="002C0D45"/>
    <w:rsid w:val="002C115C"/>
    <w:rsid w:val="002C127A"/>
    <w:rsid w:val="002C1688"/>
    <w:rsid w:val="002C1726"/>
    <w:rsid w:val="002C253E"/>
    <w:rsid w:val="002C2A7A"/>
    <w:rsid w:val="002C30DD"/>
    <w:rsid w:val="002C45C7"/>
    <w:rsid w:val="002C503D"/>
    <w:rsid w:val="002C5BF8"/>
    <w:rsid w:val="002C6059"/>
    <w:rsid w:val="002C6469"/>
    <w:rsid w:val="002C6644"/>
    <w:rsid w:val="002C6B11"/>
    <w:rsid w:val="002C7746"/>
    <w:rsid w:val="002D0233"/>
    <w:rsid w:val="002D03C2"/>
    <w:rsid w:val="002D06C0"/>
    <w:rsid w:val="002D0B71"/>
    <w:rsid w:val="002D0BDB"/>
    <w:rsid w:val="002D26A5"/>
    <w:rsid w:val="002D3CCD"/>
    <w:rsid w:val="002D42E9"/>
    <w:rsid w:val="002D47BE"/>
    <w:rsid w:val="002D5E08"/>
    <w:rsid w:val="002D6142"/>
    <w:rsid w:val="002E057A"/>
    <w:rsid w:val="002E0DCB"/>
    <w:rsid w:val="002E1D73"/>
    <w:rsid w:val="002E2058"/>
    <w:rsid w:val="002E247E"/>
    <w:rsid w:val="002E37E2"/>
    <w:rsid w:val="002E3A09"/>
    <w:rsid w:val="002E47AE"/>
    <w:rsid w:val="002E54D2"/>
    <w:rsid w:val="002E6036"/>
    <w:rsid w:val="002E6477"/>
    <w:rsid w:val="002E7934"/>
    <w:rsid w:val="002F0193"/>
    <w:rsid w:val="002F06F5"/>
    <w:rsid w:val="002F071E"/>
    <w:rsid w:val="002F26AE"/>
    <w:rsid w:val="002F2836"/>
    <w:rsid w:val="002F386C"/>
    <w:rsid w:val="002F4F53"/>
    <w:rsid w:val="002F5045"/>
    <w:rsid w:val="002F580D"/>
    <w:rsid w:val="002F699F"/>
    <w:rsid w:val="002F72D8"/>
    <w:rsid w:val="002F7930"/>
    <w:rsid w:val="002F79E4"/>
    <w:rsid w:val="00301305"/>
    <w:rsid w:val="00301420"/>
    <w:rsid w:val="00301A11"/>
    <w:rsid w:val="00302E3B"/>
    <w:rsid w:val="003035A9"/>
    <w:rsid w:val="003038DA"/>
    <w:rsid w:val="00303C6D"/>
    <w:rsid w:val="0030406C"/>
    <w:rsid w:val="00304959"/>
    <w:rsid w:val="00304A02"/>
    <w:rsid w:val="00304CB6"/>
    <w:rsid w:val="00306350"/>
    <w:rsid w:val="00306A5A"/>
    <w:rsid w:val="00307878"/>
    <w:rsid w:val="0031112F"/>
    <w:rsid w:val="003115A3"/>
    <w:rsid w:val="00311E5A"/>
    <w:rsid w:val="00312F00"/>
    <w:rsid w:val="003131F4"/>
    <w:rsid w:val="00313FEC"/>
    <w:rsid w:val="003141B0"/>
    <w:rsid w:val="00314306"/>
    <w:rsid w:val="003143A3"/>
    <w:rsid w:val="00314442"/>
    <w:rsid w:val="00315F12"/>
    <w:rsid w:val="00316346"/>
    <w:rsid w:val="0032043C"/>
    <w:rsid w:val="00321B63"/>
    <w:rsid w:val="0032248C"/>
    <w:rsid w:val="003226CD"/>
    <w:rsid w:val="00322CD3"/>
    <w:rsid w:val="00323193"/>
    <w:rsid w:val="00324616"/>
    <w:rsid w:val="00324976"/>
    <w:rsid w:val="00325AB0"/>
    <w:rsid w:val="003263FE"/>
    <w:rsid w:val="003264C1"/>
    <w:rsid w:val="00326A98"/>
    <w:rsid w:val="00326E98"/>
    <w:rsid w:val="0032705F"/>
    <w:rsid w:val="0032708F"/>
    <w:rsid w:val="0032709D"/>
    <w:rsid w:val="00327225"/>
    <w:rsid w:val="0032783E"/>
    <w:rsid w:val="00327868"/>
    <w:rsid w:val="00330EEF"/>
    <w:rsid w:val="00331DD7"/>
    <w:rsid w:val="0033259D"/>
    <w:rsid w:val="00332E14"/>
    <w:rsid w:val="003341A1"/>
    <w:rsid w:val="003374A6"/>
    <w:rsid w:val="00337FEC"/>
    <w:rsid w:val="003403E1"/>
    <w:rsid w:val="00340517"/>
    <w:rsid w:val="00342566"/>
    <w:rsid w:val="00343795"/>
    <w:rsid w:val="003439EE"/>
    <w:rsid w:val="003453CF"/>
    <w:rsid w:val="00346A7A"/>
    <w:rsid w:val="0034765A"/>
    <w:rsid w:val="00347D94"/>
    <w:rsid w:val="00350668"/>
    <w:rsid w:val="00350759"/>
    <w:rsid w:val="0035084B"/>
    <w:rsid w:val="00352A06"/>
    <w:rsid w:val="00353722"/>
    <w:rsid w:val="00353D1C"/>
    <w:rsid w:val="0035479F"/>
    <w:rsid w:val="00354BBC"/>
    <w:rsid w:val="00354BDF"/>
    <w:rsid w:val="0035602D"/>
    <w:rsid w:val="0035762C"/>
    <w:rsid w:val="003576FE"/>
    <w:rsid w:val="00357EED"/>
    <w:rsid w:val="003602A6"/>
    <w:rsid w:val="0036033E"/>
    <w:rsid w:val="0036114B"/>
    <w:rsid w:val="00361CFE"/>
    <w:rsid w:val="00361D38"/>
    <w:rsid w:val="003624D6"/>
    <w:rsid w:val="00363E9D"/>
    <w:rsid w:val="003649ED"/>
    <w:rsid w:val="00365963"/>
    <w:rsid w:val="00365BE1"/>
    <w:rsid w:val="00365C88"/>
    <w:rsid w:val="00365D1E"/>
    <w:rsid w:val="00366A01"/>
    <w:rsid w:val="00366F9A"/>
    <w:rsid w:val="00367342"/>
    <w:rsid w:val="0037118D"/>
    <w:rsid w:val="00372EC3"/>
    <w:rsid w:val="00372FE1"/>
    <w:rsid w:val="0037371F"/>
    <w:rsid w:val="00374D8C"/>
    <w:rsid w:val="003751D7"/>
    <w:rsid w:val="003753D6"/>
    <w:rsid w:val="00375791"/>
    <w:rsid w:val="003767D5"/>
    <w:rsid w:val="0037688F"/>
    <w:rsid w:val="003769D0"/>
    <w:rsid w:val="0037726E"/>
    <w:rsid w:val="00377FC1"/>
    <w:rsid w:val="0038093D"/>
    <w:rsid w:val="00381F69"/>
    <w:rsid w:val="00384017"/>
    <w:rsid w:val="003842B8"/>
    <w:rsid w:val="00384A96"/>
    <w:rsid w:val="003859E7"/>
    <w:rsid w:val="00385BE3"/>
    <w:rsid w:val="00386AA0"/>
    <w:rsid w:val="00387051"/>
    <w:rsid w:val="003874AD"/>
    <w:rsid w:val="00387B91"/>
    <w:rsid w:val="00390903"/>
    <w:rsid w:val="00391208"/>
    <w:rsid w:val="00391B26"/>
    <w:rsid w:val="00392BB7"/>
    <w:rsid w:val="00392E38"/>
    <w:rsid w:val="00393AEE"/>
    <w:rsid w:val="00394866"/>
    <w:rsid w:val="00395034"/>
    <w:rsid w:val="00395759"/>
    <w:rsid w:val="003968E0"/>
    <w:rsid w:val="00396BA1"/>
    <w:rsid w:val="00397483"/>
    <w:rsid w:val="003A0441"/>
    <w:rsid w:val="003A0C6C"/>
    <w:rsid w:val="003A1106"/>
    <w:rsid w:val="003A1B7E"/>
    <w:rsid w:val="003A2DEC"/>
    <w:rsid w:val="003A3369"/>
    <w:rsid w:val="003A3421"/>
    <w:rsid w:val="003A39A2"/>
    <w:rsid w:val="003A44ED"/>
    <w:rsid w:val="003A534F"/>
    <w:rsid w:val="003A60A8"/>
    <w:rsid w:val="003A6A85"/>
    <w:rsid w:val="003A6FBF"/>
    <w:rsid w:val="003A7719"/>
    <w:rsid w:val="003B0A24"/>
    <w:rsid w:val="003B0AC5"/>
    <w:rsid w:val="003B2B49"/>
    <w:rsid w:val="003B365C"/>
    <w:rsid w:val="003B37BC"/>
    <w:rsid w:val="003B4721"/>
    <w:rsid w:val="003B58EB"/>
    <w:rsid w:val="003B5BDE"/>
    <w:rsid w:val="003B6F39"/>
    <w:rsid w:val="003B7570"/>
    <w:rsid w:val="003C07E4"/>
    <w:rsid w:val="003C12E6"/>
    <w:rsid w:val="003C1F57"/>
    <w:rsid w:val="003C20F1"/>
    <w:rsid w:val="003C24D2"/>
    <w:rsid w:val="003C298C"/>
    <w:rsid w:val="003C3DFA"/>
    <w:rsid w:val="003C6130"/>
    <w:rsid w:val="003C67BB"/>
    <w:rsid w:val="003C6C0E"/>
    <w:rsid w:val="003C7475"/>
    <w:rsid w:val="003C76EA"/>
    <w:rsid w:val="003C7A6B"/>
    <w:rsid w:val="003C7ED8"/>
    <w:rsid w:val="003D06B8"/>
    <w:rsid w:val="003D0CD8"/>
    <w:rsid w:val="003D122B"/>
    <w:rsid w:val="003D2516"/>
    <w:rsid w:val="003D2857"/>
    <w:rsid w:val="003D2AFD"/>
    <w:rsid w:val="003D3095"/>
    <w:rsid w:val="003D3841"/>
    <w:rsid w:val="003D3BA5"/>
    <w:rsid w:val="003D3E2F"/>
    <w:rsid w:val="003D4900"/>
    <w:rsid w:val="003D4E8E"/>
    <w:rsid w:val="003D5710"/>
    <w:rsid w:val="003D626A"/>
    <w:rsid w:val="003D7B08"/>
    <w:rsid w:val="003E00E8"/>
    <w:rsid w:val="003E0155"/>
    <w:rsid w:val="003E0588"/>
    <w:rsid w:val="003E05DE"/>
    <w:rsid w:val="003E1040"/>
    <w:rsid w:val="003E1493"/>
    <w:rsid w:val="003E23DF"/>
    <w:rsid w:val="003E2FA1"/>
    <w:rsid w:val="003E512C"/>
    <w:rsid w:val="003E5E9D"/>
    <w:rsid w:val="003E6722"/>
    <w:rsid w:val="003E6B1F"/>
    <w:rsid w:val="003E7D1F"/>
    <w:rsid w:val="003F4C07"/>
    <w:rsid w:val="003F5C48"/>
    <w:rsid w:val="003F7225"/>
    <w:rsid w:val="003F78AD"/>
    <w:rsid w:val="003F7C35"/>
    <w:rsid w:val="00400038"/>
    <w:rsid w:val="004003B3"/>
    <w:rsid w:val="004006FB"/>
    <w:rsid w:val="00400CBE"/>
    <w:rsid w:val="00401938"/>
    <w:rsid w:val="00401B17"/>
    <w:rsid w:val="00404959"/>
    <w:rsid w:val="00404B26"/>
    <w:rsid w:val="00405584"/>
    <w:rsid w:val="0041071D"/>
    <w:rsid w:val="004109BE"/>
    <w:rsid w:val="00410A5E"/>
    <w:rsid w:val="00410E21"/>
    <w:rsid w:val="0041111B"/>
    <w:rsid w:val="004114FF"/>
    <w:rsid w:val="004126D6"/>
    <w:rsid w:val="00412A01"/>
    <w:rsid w:val="00413F67"/>
    <w:rsid w:val="0041407B"/>
    <w:rsid w:val="00414AD5"/>
    <w:rsid w:val="00416E17"/>
    <w:rsid w:val="00417112"/>
    <w:rsid w:val="004176F5"/>
    <w:rsid w:val="00417CBF"/>
    <w:rsid w:val="00417F8A"/>
    <w:rsid w:val="0042052F"/>
    <w:rsid w:val="00420ED7"/>
    <w:rsid w:val="004211BA"/>
    <w:rsid w:val="00422700"/>
    <w:rsid w:val="004229B3"/>
    <w:rsid w:val="00422B58"/>
    <w:rsid w:val="00425621"/>
    <w:rsid w:val="00425DD4"/>
    <w:rsid w:val="004261C3"/>
    <w:rsid w:val="004267D6"/>
    <w:rsid w:val="00426A49"/>
    <w:rsid w:val="00426BFE"/>
    <w:rsid w:val="004304EB"/>
    <w:rsid w:val="00431009"/>
    <w:rsid w:val="00431522"/>
    <w:rsid w:val="00431696"/>
    <w:rsid w:val="00431C5B"/>
    <w:rsid w:val="0043266B"/>
    <w:rsid w:val="00432BEC"/>
    <w:rsid w:val="00432C7B"/>
    <w:rsid w:val="00433DA1"/>
    <w:rsid w:val="0043444E"/>
    <w:rsid w:val="00434595"/>
    <w:rsid w:val="00435407"/>
    <w:rsid w:val="00435A20"/>
    <w:rsid w:val="00435DD6"/>
    <w:rsid w:val="00436339"/>
    <w:rsid w:val="004363C5"/>
    <w:rsid w:val="00436446"/>
    <w:rsid w:val="0043693F"/>
    <w:rsid w:val="0043779E"/>
    <w:rsid w:val="00437B2D"/>
    <w:rsid w:val="00440370"/>
    <w:rsid w:val="00440749"/>
    <w:rsid w:val="004417B6"/>
    <w:rsid w:val="0044358B"/>
    <w:rsid w:val="004444F3"/>
    <w:rsid w:val="0044452D"/>
    <w:rsid w:val="00444837"/>
    <w:rsid w:val="00444F7A"/>
    <w:rsid w:val="00445176"/>
    <w:rsid w:val="004464A2"/>
    <w:rsid w:val="00446EDF"/>
    <w:rsid w:val="00447267"/>
    <w:rsid w:val="00451E96"/>
    <w:rsid w:val="004527A3"/>
    <w:rsid w:val="00453B13"/>
    <w:rsid w:val="00454C5A"/>
    <w:rsid w:val="004560DF"/>
    <w:rsid w:val="00456AD6"/>
    <w:rsid w:val="00461041"/>
    <w:rsid w:val="0046191B"/>
    <w:rsid w:val="00463C4E"/>
    <w:rsid w:val="00464DF0"/>
    <w:rsid w:val="00464F23"/>
    <w:rsid w:val="004661AE"/>
    <w:rsid w:val="00466429"/>
    <w:rsid w:val="00466569"/>
    <w:rsid w:val="00466DB6"/>
    <w:rsid w:val="0047112C"/>
    <w:rsid w:val="00471653"/>
    <w:rsid w:val="00472788"/>
    <w:rsid w:val="00472BBC"/>
    <w:rsid w:val="00473CEC"/>
    <w:rsid w:val="00474171"/>
    <w:rsid w:val="004743E7"/>
    <w:rsid w:val="00474DD6"/>
    <w:rsid w:val="004756F1"/>
    <w:rsid w:val="0047620E"/>
    <w:rsid w:val="0047627B"/>
    <w:rsid w:val="004766CD"/>
    <w:rsid w:val="004801F3"/>
    <w:rsid w:val="0048245C"/>
    <w:rsid w:val="00482476"/>
    <w:rsid w:val="004846B6"/>
    <w:rsid w:val="0048496F"/>
    <w:rsid w:val="00484D1A"/>
    <w:rsid w:val="00484F72"/>
    <w:rsid w:val="0048623A"/>
    <w:rsid w:val="0048674F"/>
    <w:rsid w:val="00486D89"/>
    <w:rsid w:val="004873A5"/>
    <w:rsid w:val="004903B9"/>
    <w:rsid w:val="0049146C"/>
    <w:rsid w:val="0049386A"/>
    <w:rsid w:val="00493EA2"/>
    <w:rsid w:val="00494E08"/>
    <w:rsid w:val="00494EAB"/>
    <w:rsid w:val="00496D13"/>
    <w:rsid w:val="00497968"/>
    <w:rsid w:val="004A04AE"/>
    <w:rsid w:val="004A0DF4"/>
    <w:rsid w:val="004A15E0"/>
    <w:rsid w:val="004A1A20"/>
    <w:rsid w:val="004A1BC1"/>
    <w:rsid w:val="004A1EC0"/>
    <w:rsid w:val="004A2088"/>
    <w:rsid w:val="004A20E6"/>
    <w:rsid w:val="004A2592"/>
    <w:rsid w:val="004A3611"/>
    <w:rsid w:val="004A36E8"/>
    <w:rsid w:val="004A4880"/>
    <w:rsid w:val="004A4B7E"/>
    <w:rsid w:val="004A6BA6"/>
    <w:rsid w:val="004A6C76"/>
    <w:rsid w:val="004A6F50"/>
    <w:rsid w:val="004B2466"/>
    <w:rsid w:val="004B2BCB"/>
    <w:rsid w:val="004B37AC"/>
    <w:rsid w:val="004B4071"/>
    <w:rsid w:val="004B6BC6"/>
    <w:rsid w:val="004C0883"/>
    <w:rsid w:val="004C11B1"/>
    <w:rsid w:val="004C14DD"/>
    <w:rsid w:val="004C1A12"/>
    <w:rsid w:val="004C2064"/>
    <w:rsid w:val="004C2392"/>
    <w:rsid w:val="004C2A5D"/>
    <w:rsid w:val="004C30F2"/>
    <w:rsid w:val="004C4636"/>
    <w:rsid w:val="004C5AAE"/>
    <w:rsid w:val="004C6A2B"/>
    <w:rsid w:val="004C6BF1"/>
    <w:rsid w:val="004D0DD6"/>
    <w:rsid w:val="004D0F48"/>
    <w:rsid w:val="004D2DC2"/>
    <w:rsid w:val="004D31E0"/>
    <w:rsid w:val="004D371D"/>
    <w:rsid w:val="004D3DED"/>
    <w:rsid w:val="004D4261"/>
    <w:rsid w:val="004D436D"/>
    <w:rsid w:val="004D43CD"/>
    <w:rsid w:val="004D5A3A"/>
    <w:rsid w:val="004D5A59"/>
    <w:rsid w:val="004D6B52"/>
    <w:rsid w:val="004D7353"/>
    <w:rsid w:val="004D7B51"/>
    <w:rsid w:val="004E01FB"/>
    <w:rsid w:val="004E33B3"/>
    <w:rsid w:val="004E374A"/>
    <w:rsid w:val="004E40EB"/>
    <w:rsid w:val="004E4670"/>
    <w:rsid w:val="004E4705"/>
    <w:rsid w:val="004E5728"/>
    <w:rsid w:val="004E59F2"/>
    <w:rsid w:val="004E6CAA"/>
    <w:rsid w:val="004E72DB"/>
    <w:rsid w:val="004E7EBF"/>
    <w:rsid w:val="004F0018"/>
    <w:rsid w:val="004F03D7"/>
    <w:rsid w:val="004F0CED"/>
    <w:rsid w:val="004F1367"/>
    <w:rsid w:val="004F2830"/>
    <w:rsid w:val="004F491A"/>
    <w:rsid w:val="004F4D71"/>
    <w:rsid w:val="004F569A"/>
    <w:rsid w:val="004F5E5A"/>
    <w:rsid w:val="004F7652"/>
    <w:rsid w:val="004F78FF"/>
    <w:rsid w:val="0050069D"/>
    <w:rsid w:val="005008C4"/>
    <w:rsid w:val="005017C6"/>
    <w:rsid w:val="00501B30"/>
    <w:rsid w:val="00504232"/>
    <w:rsid w:val="005043BA"/>
    <w:rsid w:val="00505274"/>
    <w:rsid w:val="0050549E"/>
    <w:rsid w:val="0050647A"/>
    <w:rsid w:val="005075FA"/>
    <w:rsid w:val="0050789A"/>
    <w:rsid w:val="00510A10"/>
    <w:rsid w:val="00511FAD"/>
    <w:rsid w:val="00512410"/>
    <w:rsid w:val="00512970"/>
    <w:rsid w:val="0051359D"/>
    <w:rsid w:val="00513AB2"/>
    <w:rsid w:val="0051426F"/>
    <w:rsid w:val="005153D1"/>
    <w:rsid w:val="005161F1"/>
    <w:rsid w:val="005177CB"/>
    <w:rsid w:val="00520A7F"/>
    <w:rsid w:val="00520AB1"/>
    <w:rsid w:val="005210FE"/>
    <w:rsid w:val="00521940"/>
    <w:rsid w:val="00521D16"/>
    <w:rsid w:val="00521F30"/>
    <w:rsid w:val="005222EA"/>
    <w:rsid w:val="00522B1A"/>
    <w:rsid w:val="00522B5C"/>
    <w:rsid w:val="00522BBB"/>
    <w:rsid w:val="005248D0"/>
    <w:rsid w:val="005254B6"/>
    <w:rsid w:val="005255EA"/>
    <w:rsid w:val="005307BC"/>
    <w:rsid w:val="0053082C"/>
    <w:rsid w:val="00530BEF"/>
    <w:rsid w:val="00531C01"/>
    <w:rsid w:val="0053296A"/>
    <w:rsid w:val="00532B8E"/>
    <w:rsid w:val="00537E0E"/>
    <w:rsid w:val="005409C6"/>
    <w:rsid w:val="00540A4B"/>
    <w:rsid w:val="00541E12"/>
    <w:rsid w:val="00543068"/>
    <w:rsid w:val="00543B35"/>
    <w:rsid w:val="00545523"/>
    <w:rsid w:val="005463EB"/>
    <w:rsid w:val="005471D5"/>
    <w:rsid w:val="00547B44"/>
    <w:rsid w:val="0055053C"/>
    <w:rsid w:val="005505E4"/>
    <w:rsid w:val="00550846"/>
    <w:rsid w:val="0055086F"/>
    <w:rsid w:val="00551371"/>
    <w:rsid w:val="00551652"/>
    <w:rsid w:val="00552062"/>
    <w:rsid w:val="005526BB"/>
    <w:rsid w:val="00552CD5"/>
    <w:rsid w:val="0055346C"/>
    <w:rsid w:val="0055530C"/>
    <w:rsid w:val="00555AF5"/>
    <w:rsid w:val="0055625B"/>
    <w:rsid w:val="005572F1"/>
    <w:rsid w:val="0056019E"/>
    <w:rsid w:val="0056100F"/>
    <w:rsid w:val="00561172"/>
    <w:rsid w:val="0056218F"/>
    <w:rsid w:val="00563A17"/>
    <w:rsid w:val="00563DE3"/>
    <w:rsid w:val="00565995"/>
    <w:rsid w:val="005660CE"/>
    <w:rsid w:val="00566E26"/>
    <w:rsid w:val="005676C8"/>
    <w:rsid w:val="00570AFC"/>
    <w:rsid w:val="00571E79"/>
    <w:rsid w:val="00572BC6"/>
    <w:rsid w:val="00572F6B"/>
    <w:rsid w:val="0057455E"/>
    <w:rsid w:val="005748C4"/>
    <w:rsid w:val="00574A40"/>
    <w:rsid w:val="00574F63"/>
    <w:rsid w:val="005751BE"/>
    <w:rsid w:val="005765AF"/>
    <w:rsid w:val="0057678B"/>
    <w:rsid w:val="00576858"/>
    <w:rsid w:val="00576DA5"/>
    <w:rsid w:val="00577497"/>
    <w:rsid w:val="0057772D"/>
    <w:rsid w:val="005777A6"/>
    <w:rsid w:val="00580798"/>
    <w:rsid w:val="00580F47"/>
    <w:rsid w:val="00582035"/>
    <w:rsid w:val="00582830"/>
    <w:rsid w:val="00582FCB"/>
    <w:rsid w:val="00583542"/>
    <w:rsid w:val="00584981"/>
    <w:rsid w:val="00586391"/>
    <w:rsid w:val="00586708"/>
    <w:rsid w:val="00590161"/>
    <w:rsid w:val="005909C6"/>
    <w:rsid w:val="005913D5"/>
    <w:rsid w:val="00591442"/>
    <w:rsid w:val="00591C39"/>
    <w:rsid w:val="00593435"/>
    <w:rsid w:val="00595615"/>
    <w:rsid w:val="00596196"/>
    <w:rsid w:val="00596CC5"/>
    <w:rsid w:val="0059721C"/>
    <w:rsid w:val="00597627"/>
    <w:rsid w:val="005976D8"/>
    <w:rsid w:val="00597A04"/>
    <w:rsid w:val="00597C23"/>
    <w:rsid w:val="005A13C7"/>
    <w:rsid w:val="005A2D82"/>
    <w:rsid w:val="005A3727"/>
    <w:rsid w:val="005A632E"/>
    <w:rsid w:val="005A69A5"/>
    <w:rsid w:val="005A6D43"/>
    <w:rsid w:val="005B0285"/>
    <w:rsid w:val="005B02F5"/>
    <w:rsid w:val="005B10C9"/>
    <w:rsid w:val="005B1394"/>
    <w:rsid w:val="005B14D4"/>
    <w:rsid w:val="005B18E6"/>
    <w:rsid w:val="005B193F"/>
    <w:rsid w:val="005B1FF7"/>
    <w:rsid w:val="005B284A"/>
    <w:rsid w:val="005B40B5"/>
    <w:rsid w:val="005B6BFA"/>
    <w:rsid w:val="005B6D74"/>
    <w:rsid w:val="005C0EED"/>
    <w:rsid w:val="005C265E"/>
    <w:rsid w:val="005C2990"/>
    <w:rsid w:val="005C2D44"/>
    <w:rsid w:val="005C44D2"/>
    <w:rsid w:val="005C501C"/>
    <w:rsid w:val="005C50D4"/>
    <w:rsid w:val="005C50D7"/>
    <w:rsid w:val="005C518B"/>
    <w:rsid w:val="005C53F1"/>
    <w:rsid w:val="005C5D0F"/>
    <w:rsid w:val="005C667E"/>
    <w:rsid w:val="005C6D87"/>
    <w:rsid w:val="005D197F"/>
    <w:rsid w:val="005D1C76"/>
    <w:rsid w:val="005D1DBA"/>
    <w:rsid w:val="005D1FD7"/>
    <w:rsid w:val="005D204F"/>
    <w:rsid w:val="005D224A"/>
    <w:rsid w:val="005D251B"/>
    <w:rsid w:val="005D4362"/>
    <w:rsid w:val="005D5314"/>
    <w:rsid w:val="005D5734"/>
    <w:rsid w:val="005D59B8"/>
    <w:rsid w:val="005D5E42"/>
    <w:rsid w:val="005D5F7D"/>
    <w:rsid w:val="005D70B8"/>
    <w:rsid w:val="005D76CC"/>
    <w:rsid w:val="005E0BD8"/>
    <w:rsid w:val="005E47A2"/>
    <w:rsid w:val="005E4921"/>
    <w:rsid w:val="005E505A"/>
    <w:rsid w:val="005E65B8"/>
    <w:rsid w:val="005E66BB"/>
    <w:rsid w:val="005E67B5"/>
    <w:rsid w:val="005E6D79"/>
    <w:rsid w:val="005E7A37"/>
    <w:rsid w:val="005F0061"/>
    <w:rsid w:val="005F05D4"/>
    <w:rsid w:val="005F2CDF"/>
    <w:rsid w:val="005F2CE5"/>
    <w:rsid w:val="005F37FF"/>
    <w:rsid w:val="005F3C2F"/>
    <w:rsid w:val="005F4000"/>
    <w:rsid w:val="005F4117"/>
    <w:rsid w:val="005F656F"/>
    <w:rsid w:val="005F7803"/>
    <w:rsid w:val="005F7826"/>
    <w:rsid w:val="005F7A8D"/>
    <w:rsid w:val="006001D3"/>
    <w:rsid w:val="00600980"/>
    <w:rsid w:val="00600D22"/>
    <w:rsid w:val="006010B3"/>
    <w:rsid w:val="0060368B"/>
    <w:rsid w:val="00603989"/>
    <w:rsid w:val="00603CE7"/>
    <w:rsid w:val="00603F5F"/>
    <w:rsid w:val="006042C1"/>
    <w:rsid w:val="006043B3"/>
    <w:rsid w:val="0060462B"/>
    <w:rsid w:val="00610462"/>
    <w:rsid w:val="00610F20"/>
    <w:rsid w:val="00612A45"/>
    <w:rsid w:val="00613070"/>
    <w:rsid w:val="00613423"/>
    <w:rsid w:val="00613EF5"/>
    <w:rsid w:val="00613F6D"/>
    <w:rsid w:val="00614116"/>
    <w:rsid w:val="00614F28"/>
    <w:rsid w:val="00615944"/>
    <w:rsid w:val="0061682D"/>
    <w:rsid w:val="00616C68"/>
    <w:rsid w:val="00616D4D"/>
    <w:rsid w:val="006179F4"/>
    <w:rsid w:val="0062096A"/>
    <w:rsid w:val="00620E9D"/>
    <w:rsid w:val="0062289D"/>
    <w:rsid w:val="006248AC"/>
    <w:rsid w:val="00625776"/>
    <w:rsid w:val="006258F4"/>
    <w:rsid w:val="00626C23"/>
    <w:rsid w:val="00627557"/>
    <w:rsid w:val="0063080C"/>
    <w:rsid w:val="0063169D"/>
    <w:rsid w:val="00631B6D"/>
    <w:rsid w:val="0063406F"/>
    <w:rsid w:val="0063481B"/>
    <w:rsid w:val="006355C7"/>
    <w:rsid w:val="00635975"/>
    <w:rsid w:val="00635EAA"/>
    <w:rsid w:val="00636144"/>
    <w:rsid w:val="00637F6C"/>
    <w:rsid w:val="00640E91"/>
    <w:rsid w:val="00641A81"/>
    <w:rsid w:val="00641FEE"/>
    <w:rsid w:val="00643F71"/>
    <w:rsid w:val="0064429C"/>
    <w:rsid w:val="006470CF"/>
    <w:rsid w:val="006518FE"/>
    <w:rsid w:val="00651C7D"/>
    <w:rsid w:val="00652C8A"/>
    <w:rsid w:val="006539A4"/>
    <w:rsid w:val="006544E4"/>
    <w:rsid w:val="00654B6D"/>
    <w:rsid w:val="00654E09"/>
    <w:rsid w:val="00655139"/>
    <w:rsid w:val="006559B5"/>
    <w:rsid w:val="00656593"/>
    <w:rsid w:val="006572A1"/>
    <w:rsid w:val="006572BF"/>
    <w:rsid w:val="00660B9A"/>
    <w:rsid w:val="00663981"/>
    <w:rsid w:val="00663B26"/>
    <w:rsid w:val="006645B4"/>
    <w:rsid w:val="0066487B"/>
    <w:rsid w:val="00664EBA"/>
    <w:rsid w:val="00665E27"/>
    <w:rsid w:val="00666979"/>
    <w:rsid w:val="00667134"/>
    <w:rsid w:val="006679EB"/>
    <w:rsid w:val="00667DD1"/>
    <w:rsid w:val="00670D42"/>
    <w:rsid w:val="006711F6"/>
    <w:rsid w:val="0067120F"/>
    <w:rsid w:val="00671771"/>
    <w:rsid w:val="0067213B"/>
    <w:rsid w:val="00672440"/>
    <w:rsid w:val="00672ADE"/>
    <w:rsid w:val="00672EC8"/>
    <w:rsid w:val="00672F50"/>
    <w:rsid w:val="00674463"/>
    <w:rsid w:val="006749D4"/>
    <w:rsid w:val="00675C84"/>
    <w:rsid w:val="0067768D"/>
    <w:rsid w:val="006776BD"/>
    <w:rsid w:val="00677FE8"/>
    <w:rsid w:val="0068088E"/>
    <w:rsid w:val="00680CB9"/>
    <w:rsid w:val="00681DD1"/>
    <w:rsid w:val="00682A9E"/>
    <w:rsid w:val="00682BB8"/>
    <w:rsid w:val="006841D0"/>
    <w:rsid w:val="0068428C"/>
    <w:rsid w:val="00685F09"/>
    <w:rsid w:val="006860A9"/>
    <w:rsid w:val="00686954"/>
    <w:rsid w:val="00690794"/>
    <w:rsid w:val="00690895"/>
    <w:rsid w:val="00690AF3"/>
    <w:rsid w:val="00690C6A"/>
    <w:rsid w:val="00691979"/>
    <w:rsid w:val="00693E4F"/>
    <w:rsid w:val="00694261"/>
    <w:rsid w:val="00695C66"/>
    <w:rsid w:val="00696DCD"/>
    <w:rsid w:val="00697519"/>
    <w:rsid w:val="006A1D62"/>
    <w:rsid w:val="006A1DBF"/>
    <w:rsid w:val="006A20F7"/>
    <w:rsid w:val="006A34C1"/>
    <w:rsid w:val="006A57B4"/>
    <w:rsid w:val="006A7268"/>
    <w:rsid w:val="006A7F76"/>
    <w:rsid w:val="006B0127"/>
    <w:rsid w:val="006B01B5"/>
    <w:rsid w:val="006B15FA"/>
    <w:rsid w:val="006B29BB"/>
    <w:rsid w:val="006B2D5B"/>
    <w:rsid w:val="006B3037"/>
    <w:rsid w:val="006B49AC"/>
    <w:rsid w:val="006B5359"/>
    <w:rsid w:val="006B5AB9"/>
    <w:rsid w:val="006B6995"/>
    <w:rsid w:val="006B7646"/>
    <w:rsid w:val="006C00FF"/>
    <w:rsid w:val="006C0B11"/>
    <w:rsid w:val="006C0DD8"/>
    <w:rsid w:val="006C17AE"/>
    <w:rsid w:val="006C1E39"/>
    <w:rsid w:val="006C20A6"/>
    <w:rsid w:val="006C2817"/>
    <w:rsid w:val="006C2847"/>
    <w:rsid w:val="006C5827"/>
    <w:rsid w:val="006C6751"/>
    <w:rsid w:val="006C7394"/>
    <w:rsid w:val="006D0515"/>
    <w:rsid w:val="006D1861"/>
    <w:rsid w:val="006D3698"/>
    <w:rsid w:val="006D4497"/>
    <w:rsid w:val="006D4F31"/>
    <w:rsid w:val="006D5C5C"/>
    <w:rsid w:val="006D6588"/>
    <w:rsid w:val="006D7ED3"/>
    <w:rsid w:val="006E124F"/>
    <w:rsid w:val="006E1A1E"/>
    <w:rsid w:val="006E1B8E"/>
    <w:rsid w:val="006E1C06"/>
    <w:rsid w:val="006E2CAD"/>
    <w:rsid w:val="006E3CF6"/>
    <w:rsid w:val="006E45FE"/>
    <w:rsid w:val="006E5434"/>
    <w:rsid w:val="006E5B4B"/>
    <w:rsid w:val="006E6127"/>
    <w:rsid w:val="006F0381"/>
    <w:rsid w:val="006F2F42"/>
    <w:rsid w:val="006F32D7"/>
    <w:rsid w:val="006F3B4D"/>
    <w:rsid w:val="006F4989"/>
    <w:rsid w:val="006F5189"/>
    <w:rsid w:val="006F5719"/>
    <w:rsid w:val="006F6247"/>
    <w:rsid w:val="007002B1"/>
    <w:rsid w:val="00700637"/>
    <w:rsid w:val="0070189A"/>
    <w:rsid w:val="007030D8"/>
    <w:rsid w:val="00703BC3"/>
    <w:rsid w:val="007048BD"/>
    <w:rsid w:val="00705F39"/>
    <w:rsid w:val="00707F0C"/>
    <w:rsid w:val="00710F7C"/>
    <w:rsid w:val="00711E6A"/>
    <w:rsid w:val="0071231E"/>
    <w:rsid w:val="007127AD"/>
    <w:rsid w:val="00712D01"/>
    <w:rsid w:val="00714634"/>
    <w:rsid w:val="007148BB"/>
    <w:rsid w:val="00714DD0"/>
    <w:rsid w:val="007155CC"/>
    <w:rsid w:val="0071634C"/>
    <w:rsid w:val="00716F8B"/>
    <w:rsid w:val="00721499"/>
    <w:rsid w:val="0072271F"/>
    <w:rsid w:val="00722970"/>
    <w:rsid w:val="00722B67"/>
    <w:rsid w:val="00723942"/>
    <w:rsid w:val="00726997"/>
    <w:rsid w:val="007277F9"/>
    <w:rsid w:val="00727F9A"/>
    <w:rsid w:val="00730147"/>
    <w:rsid w:val="007303D7"/>
    <w:rsid w:val="00730BB1"/>
    <w:rsid w:val="00730DE3"/>
    <w:rsid w:val="00731F69"/>
    <w:rsid w:val="00732317"/>
    <w:rsid w:val="00732D13"/>
    <w:rsid w:val="00733F37"/>
    <w:rsid w:val="0073456E"/>
    <w:rsid w:val="00734838"/>
    <w:rsid w:val="00735915"/>
    <w:rsid w:val="0073597D"/>
    <w:rsid w:val="00736414"/>
    <w:rsid w:val="0073647D"/>
    <w:rsid w:val="007367E8"/>
    <w:rsid w:val="00736EB1"/>
    <w:rsid w:val="007377A8"/>
    <w:rsid w:val="007409E3"/>
    <w:rsid w:val="00741596"/>
    <w:rsid w:val="00741DBE"/>
    <w:rsid w:val="00741E78"/>
    <w:rsid w:val="007424D8"/>
    <w:rsid w:val="007426A5"/>
    <w:rsid w:val="007434BE"/>
    <w:rsid w:val="007437E7"/>
    <w:rsid w:val="00743FD6"/>
    <w:rsid w:val="007443F3"/>
    <w:rsid w:val="00745320"/>
    <w:rsid w:val="0075000D"/>
    <w:rsid w:val="00751408"/>
    <w:rsid w:val="00751D15"/>
    <w:rsid w:val="00751E4A"/>
    <w:rsid w:val="0075350E"/>
    <w:rsid w:val="00753A79"/>
    <w:rsid w:val="007547B8"/>
    <w:rsid w:val="0075517A"/>
    <w:rsid w:val="0075527D"/>
    <w:rsid w:val="00755C42"/>
    <w:rsid w:val="00755E9C"/>
    <w:rsid w:val="00756667"/>
    <w:rsid w:val="007566A0"/>
    <w:rsid w:val="00757857"/>
    <w:rsid w:val="0076088B"/>
    <w:rsid w:val="00760961"/>
    <w:rsid w:val="00760E2B"/>
    <w:rsid w:val="0076201A"/>
    <w:rsid w:val="00762696"/>
    <w:rsid w:val="00762813"/>
    <w:rsid w:val="007629DE"/>
    <w:rsid w:val="00763EE2"/>
    <w:rsid w:val="00764D36"/>
    <w:rsid w:val="007664D8"/>
    <w:rsid w:val="007673A9"/>
    <w:rsid w:val="007675C2"/>
    <w:rsid w:val="0077000A"/>
    <w:rsid w:val="007707F2"/>
    <w:rsid w:val="00770A7E"/>
    <w:rsid w:val="00771935"/>
    <w:rsid w:val="00771B84"/>
    <w:rsid w:val="007726B8"/>
    <w:rsid w:val="00772D6A"/>
    <w:rsid w:val="00773016"/>
    <w:rsid w:val="00773FF4"/>
    <w:rsid w:val="007745EE"/>
    <w:rsid w:val="00774786"/>
    <w:rsid w:val="00774AD7"/>
    <w:rsid w:val="00775132"/>
    <w:rsid w:val="00775F0B"/>
    <w:rsid w:val="00775F1D"/>
    <w:rsid w:val="0077640D"/>
    <w:rsid w:val="00776733"/>
    <w:rsid w:val="0077748C"/>
    <w:rsid w:val="00777A07"/>
    <w:rsid w:val="007802CA"/>
    <w:rsid w:val="00780428"/>
    <w:rsid w:val="007805F5"/>
    <w:rsid w:val="00780922"/>
    <w:rsid w:val="00781151"/>
    <w:rsid w:val="00781182"/>
    <w:rsid w:val="00782132"/>
    <w:rsid w:val="00784C0F"/>
    <w:rsid w:val="00785C6E"/>
    <w:rsid w:val="00785FC5"/>
    <w:rsid w:val="007861B9"/>
    <w:rsid w:val="007861EB"/>
    <w:rsid w:val="007876EC"/>
    <w:rsid w:val="00790DCA"/>
    <w:rsid w:val="0079137C"/>
    <w:rsid w:val="007921EC"/>
    <w:rsid w:val="0079287F"/>
    <w:rsid w:val="007931CB"/>
    <w:rsid w:val="0079362A"/>
    <w:rsid w:val="00795062"/>
    <w:rsid w:val="00796CFE"/>
    <w:rsid w:val="00797789"/>
    <w:rsid w:val="00797BF5"/>
    <w:rsid w:val="007A02CD"/>
    <w:rsid w:val="007A0711"/>
    <w:rsid w:val="007A0773"/>
    <w:rsid w:val="007A1004"/>
    <w:rsid w:val="007A22B2"/>
    <w:rsid w:val="007A3102"/>
    <w:rsid w:val="007A3658"/>
    <w:rsid w:val="007A4461"/>
    <w:rsid w:val="007A49F8"/>
    <w:rsid w:val="007A4A82"/>
    <w:rsid w:val="007A4E5A"/>
    <w:rsid w:val="007A58C2"/>
    <w:rsid w:val="007A5DCD"/>
    <w:rsid w:val="007A5F4E"/>
    <w:rsid w:val="007A6A5B"/>
    <w:rsid w:val="007A771B"/>
    <w:rsid w:val="007A7FFC"/>
    <w:rsid w:val="007B0760"/>
    <w:rsid w:val="007B13CF"/>
    <w:rsid w:val="007B16D1"/>
    <w:rsid w:val="007B1C33"/>
    <w:rsid w:val="007B1FBB"/>
    <w:rsid w:val="007B4E6E"/>
    <w:rsid w:val="007B5602"/>
    <w:rsid w:val="007B611F"/>
    <w:rsid w:val="007B61AB"/>
    <w:rsid w:val="007B7143"/>
    <w:rsid w:val="007B7B7D"/>
    <w:rsid w:val="007C03DC"/>
    <w:rsid w:val="007C1483"/>
    <w:rsid w:val="007C1C4D"/>
    <w:rsid w:val="007C269D"/>
    <w:rsid w:val="007C3088"/>
    <w:rsid w:val="007C30EC"/>
    <w:rsid w:val="007C3383"/>
    <w:rsid w:val="007C4E17"/>
    <w:rsid w:val="007C4F5B"/>
    <w:rsid w:val="007C79DF"/>
    <w:rsid w:val="007C7B80"/>
    <w:rsid w:val="007D0756"/>
    <w:rsid w:val="007D106F"/>
    <w:rsid w:val="007D111E"/>
    <w:rsid w:val="007D1A89"/>
    <w:rsid w:val="007D3616"/>
    <w:rsid w:val="007D4149"/>
    <w:rsid w:val="007D4683"/>
    <w:rsid w:val="007D47F8"/>
    <w:rsid w:val="007D6C3B"/>
    <w:rsid w:val="007D72D8"/>
    <w:rsid w:val="007D79BC"/>
    <w:rsid w:val="007E161C"/>
    <w:rsid w:val="007E2075"/>
    <w:rsid w:val="007E22CB"/>
    <w:rsid w:val="007E2458"/>
    <w:rsid w:val="007E4C29"/>
    <w:rsid w:val="007E519D"/>
    <w:rsid w:val="007E52A0"/>
    <w:rsid w:val="007E5868"/>
    <w:rsid w:val="007E5E51"/>
    <w:rsid w:val="007E62EA"/>
    <w:rsid w:val="007E6318"/>
    <w:rsid w:val="007E6CD7"/>
    <w:rsid w:val="007F1AC4"/>
    <w:rsid w:val="007F1C3A"/>
    <w:rsid w:val="007F3086"/>
    <w:rsid w:val="007F3BC3"/>
    <w:rsid w:val="007F452F"/>
    <w:rsid w:val="007F4B4F"/>
    <w:rsid w:val="007F505A"/>
    <w:rsid w:val="007F67B1"/>
    <w:rsid w:val="007F7C28"/>
    <w:rsid w:val="00800922"/>
    <w:rsid w:val="0080164D"/>
    <w:rsid w:val="00801BF9"/>
    <w:rsid w:val="008028D1"/>
    <w:rsid w:val="0080292A"/>
    <w:rsid w:val="008047BE"/>
    <w:rsid w:val="00804CF8"/>
    <w:rsid w:val="00804E36"/>
    <w:rsid w:val="008051AE"/>
    <w:rsid w:val="00806E9E"/>
    <w:rsid w:val="00806F64"/>
    <w:rsid w:val="00810173"/>
    <w:rsid w:val="008101CF"/>
    <w:rsid w:val="008106BA"/>
    <w:rsid w:val="00811C80"/>
    <w:rsid w:val="008123E2"/>
    <w:rsid w:val="00812EF9"/>
    <w:rsid w:val="0081327D"/>
    <w:rsid w:val="00813400"/>
    <w:rsid w:val="0081352F"/>
    <w:rsid w:val="00813C28"/>
    <w:rsid w:val="008143FB"/>
    <w:rsid w:val="00814F77"/>
    <w:rsid w:val="00814F8D"/>
    <w:rsid w:val="0081563B"/>
    <w:rsid w:val="00816448"/>
    <w:rsid w:val="008169CB"/>
    <w:rsid w:val="0082082C"/>
    <w:rsid w:val="00822A7F"/>
    <w:rsid w:val="00822DC7"/>
    <w:rsid w:val="00823F75"/>
    <w:rsid w:val="008240DF"/>
    <w:rsid w:val="008248BA"/>
    <w:rsid w:val="00824A66"/>
    <w:rsid w:val="00824A7E"/>
    <w:rsid w:val="00824B99"/>
    <w:rsid w:val="0082558D"/>
    <w:rsid w:val="008256FE"/>
    <w:rsid w:val="00825FEE"/>
    <w:rsid w:val="00826446"/>
    <w:rsid w:val="00827022"/>
    <w:rsid w:val="00827A05"/>
    <w:rsid w:val="008306E8"/>
    <w:rsid w:val="00832396"/>
    <w:rsid w:val="00832D7C"/>
    <w:rsid w:val="00832EE9"/>
    <w:rsid w:val="00833A27"/>
    <w:rsid w:val="008358F8"/>
    <w:rsid w:val="008371BA"/>
    <w:rsid w:val="0084088B"/>
    <w:rsid w:val="0084469D"/>
    <w:rsid w:val="00845ED0"/>
    <w:rsid w:val="00846BE1"/>
    <w:rsid w:val="00846F19"/>
    <w:rsid w:val="008505C0"/>
    <w:rsid w:val="00850B0D"/>
    <w:rsid w:val="00851061"/>
    <w:rsid w:val="008510CB"/>
    <w:rsid w:val="00851350"/>
    <w:rsid w:val="00851CBE"/>
    <w:rsid w:val="00851E6D"/>
    <w:rsid w:val="008530CB"/>
    <w:rsid w:val="008533C7"/>
    <w:rsid w:val="00855013"/>
    <w:rsid w:val="00855739"/>
    <w:rsid w:val="00855B85"/>
    <w:rsid w:val="00855C6C"/>
    <w:rsid w:val="00856722"/>
    <w:rsid w:val="00856C52"/>
    <w:rsid w:val="00856F9E"/>
    <w:rsid w:val="008573FE"/>
    <w:rsid w:val="00861A29"/>
    <w:rsid w:val="00861FE8"/>
    <w:rsid w:val="00862F0B"/>
    <w:rsid w:val="008634E5"/>
    <w:rsid w:val="00864E86"/>
    <w:rsid w:val="00865EDE"/>
    <w:rsid w:val="008666DA"/>
    <w:rsid w:val="0086792A"/>
    <w:rsid w:val="00870297"/>
    <w:rsid w:val="00871F08"/>
    <w:rsid w:val="00872655"/>
    <w:rsid w:val="008728B0"/>
    <w:rsid w:val="00872AF0"/>
    <w:rsid w:val="00873A3A"/>
    <w:rsid w:val="00874DBB"/>
    <w:rsid w:val="00876937"/>
    <w:rsid w:val="00876E8A"/>
    <w:rsid w:val="00880978"/>
    <w:rsid w:val="00881063"/>
    <w:rsid w:val="008810C2"/>
    <w:rsid w:val="00881568"/>
    <w:rsid w:val="00883062"/>
    <w:rsid w:val="00883769"/>
    <w:rsid w:val="00883EDD"/>
    <w:rsid w:val="00884F1C"/>
    <w:rsid w:val="00886FB6"/>
    <w:rsid w:val="00887BB5"/>
    <w:rsid w:val="00887FD4"/>
    <w:rsid w:val="00890DAB"/>
    <w:rsid w:val="0089132B"/>
    <w:rsid w:val="008924D6"/>
    <w:rsid w:val="008929ED"/>
    <w:rsid w:val="008933B3"/>
    <w:rsid w:val="008936DF"/>
    <w:rsid w:val="00893AC5"/>
    <w:rsid w:val="00894544"/>
    <w:rsid w:val="008A1BD3"/>
    <w:rsid w:val="008A3FC5"/>
    <w:rsid w:val="008A4136"/>
    <w:rsid w:val="008A4204"/>
    <w:rsid w:val="008A497D"/>
    <w:rsid w:val="008A540E"/>
    <w:rsid w:val="008A6F11"/>
    <w:rsid w:val="008A71FD"/>
    <w:rsid w:val="008A771D"/>
    <w:rsid w:val="008A7C08"/>
    <w:rsid w:val="008A7E04"/>
    <w:rsid w:val="008B0057"/>
    <w:rsid w:val="008B15FB"/>
    <w:rsid w:val="008B42F3"/>
    <w:rsid w:val="008B4577"/>
    <w:rsid w:val="008B473F"/>
    <w:rsid w:val="008B64B7"/>
    <w:rsid w:val="008B6764"/>
    <w:rsid w:val="008B6811"/>
    <w:rsid w:val="008C00EC"/>
    <w:rsid w:val="008C09B2"/>
    <w:rsid w:val="008C0CEF"/>
    <w:rsid w:val="008C1758"/>
    <w:rsid w:val="008C19A9"/>
    <w:rsid w:val="008C4C2B"/>
    <w:rsid w:val="008C4D5A"/>
    <w:rsid w:val="008C61D6"/>
    <w:rsid w:val="008D0381"/>
    <w:rsid w:val="008D0677"/>
    <w:rsid w:val="008D0F8F"/>
    <w:rsid w:val="008D289C"/>
    <w:rsid w:val="008D2D2C"/>
    <w:rsid w:val="008D3739"/>
    <w:rsid w:val="008D3F35"/>
    <w:rsid w:val="008D428B"/>
    <w:rsid w:val="008D55C0"/>
    <w:rsid w:val="008D5C5B"/>
    <w:rsid w:val="008D70DA"/>
    <w:rsid w:val="008D773B"/>
    <w:rsid w:val="008D77C4"/>
    <w:rsid w:val="008D78C9"/>
    <w:rsid w:val="008D795E"/>
    <w:rsid w:val="008E186C"/>
    <w:rsid w:val="008E1A4C"/>
    <w:rsid w:val="008E1A4E"/>
    <w:rsid w:val="008E28B8"/>
    <w:rsid w:val="008E29A9"/>
    <w:rsid w:val="008E2B8D"/>
    <w:rsid w:val="008E2CC6"/>
    <w:rsid w:val="008E39B7"/>
    <w:rsid w:val="008E3DC6"/>
    <w:rsid w:val="008E4835"/>
    <w:rsid w:val="008E4B57"/>
    <w:rsid w:val="008E4E9F"/>
    <w:rsid w:val="008E5666"/>
    <w:rsid w:val="008E5876"/>
    <w:rsid w:val="008E5C42"/>
    <w:rsid w:val="008E6216"/>
    <w:rsid w:val="008E655D"/>
    <w:rsid w:val="008E7BB4"/>
    <w:rsid w:val="008F0D11"/>
    <w:rsid w:val="008F1124"/>
    <w:rsid w:val="008F1176"/>
    <w:rsid w:val="008F19BA"/>
    <w:rsid w:val="008F1C79"/>
    <w:rsid w:val="008F2300"/>
    <w:rsid w:val="008F3395"/>
    <w:rsid w:val="008F34E4"/>
    <w:rsid w:val="008F39F0"/>
    <w:rsid w:val="008F450C"/>
    <w:rsid w:val="008F4535"/>
    <w:rsid w:val="008F4D8D"/>
    <w:rsid w:val="008F588A"/>
    <w:rsid w:val="008F6C6F"/>
    <w:rsid w:val="00900A67"/>
    <w:rsid w:val="00901C14"/>
    <w:rsid w:val="009023DD"/>
    <w:rsid w:val="009027DB"/>
    <w:rsid w:val="00902EF4"/>
    <w:rsid w:val="0090438D"/>
    <w:rsid w:val="00904A1C"/>
    <w:rsid w:val="00904B99"/>
    <w:rsid w:val="0090745F"/>
    <w:rsid w:val="00910731"/>
    <w:rsid w:val="00910EA3"/>
    <w:rsid w:val="009110AF"/>
    <w:rsid w:val="00911EE8"/>
    <w:rsid w:val="00912189"/>
    <w:rsid w:val="009128F2"/>
    <w:rsid w:val="00912F5A"/>
    <w:rsid w:val="0091377E"/>
    <w:rsid w:val="00913ED6"/>
    <w:rsid w:val="00914032"/>
    <w:rsid w:val="00914A48"/>
    <w:rsid w:val="00915038"/>
    <w:rsid w:val="00915A89"/>
    <w:rsid w:val="00915B37"/>
    <w:rsid w:val="00915F4E"/>
    <w:rsid w:val="00916ECE"/>
    <w:rsid w:val="00920525"/>
    <w:rsid w:val="00922BA1"/>
    <w:rsid w:val="009240DA"/>
    <w:rsid w:val="00924598"/>
    <w:rsid w:val="00924E9C"/>
    <w:rsid w:val="00927FD2"/>
    <w:rsid w:val="00930BC8"/>
    <w:rsid w:val="00930F7D"/>
    <w:rsid w:val="00931147"/>
    <w:rsid w:val="0093182E"/>
    <w:rsid w:val="009322DC"/>
    <w:rsid w:val="009324AA"/>
    <w:rsid w:val="00933473"/>
    <w:rsid w:val="00933A5F"/>
    <w:rsid w:val="0093454F"/>
    <w:rsid w:val="009363BC"/>
    <w:rsid w:val="0093660F"/>
    <w:rsid w:val="00936ABB"/>
    <w:rsid w:val="00936ABE"/>
    <w:rsid w:val="00936BCF"/>
    <w:rsid w:val="009376C6"/>
    <w:rsid w:val="00937FB4"/>
    <w:rsid w:val="00940251"/>
    <w:rsid w:val="00940EFD"/>
    <w:rsid w:val="0094197C"/>
    <w:rsid w:val="00941A13"/>
    <w:rsid w:val="0094289C"/>
    <w:rsid w:val="00942BD0"/>
    <w:rsid w:val="00942C9B"/>
    <w:rsid w:val="0094368D"/>
    <w:rsid w:val="00943BE7"/>
    <w:rsid w:val="00943F4E"/>
    <w:rsid w:val="00943FD4"/>
    <w:rsid w:val="00944183"/>
    <w:rsid w:val="0094445B"/>
    <w:rsid w:val="009452C6"/>
    <w:rsid w:val="00945541"/>
    <w:rsid w:val="00945654"/>
    <w:rsid w:val="0094579B"/>
    <w:rsid w:val="00946857"/>
    <w:rsid w:val="00946F38"/>
    <w:rsid w:val="00947FC3"/>
    <w:rsid w:val="00950CE2"/>
    <w:rsid w:val="00951A36"/>
    <w:rsid w:val="009520D7"/>
    <w:rsid w:val="0095280A"/>
    <w:rsid w:val="00952A9E"/>
    <w:rsid w:val="009533B8"/>
    <w:rsid w:val="00953A51"/>
    <w:rsid w:val="00955508"/>
    <w:rsid w:val="009562C3"/>
    <w:rsid w:val="009564F2"/>
    <w:rsid w:val="00957D11"/>
    <w:rsid w:val="00957E34"/>
    <w:rsid w:val="00957F3E"/>
    <w:rsid w:val="0096069A"/>
    <w:rsid w:val="009612EE"/>
    <w:rsid w:val="00961918"/>
    <w:rsid w:val="00961CDC"/>
    <w:rsid w:val="00961E44"/>
    <w:rsid w:val="00962244"/>
    <w:rsid w:val="00962ED5"/>
    <w:rsid w:val="0096387B"/>
    <w:rsid w:val="00966AFD"/>
    <w:rsid w:val="00966F4D"/>
    <w:rsid w:val="00970E0C"/>
    <w:rsid w:val="00972022"/>
    <w:rsid w:val="00972CA2"/>
    <w:rsid w:val="00972D18"/>
    <w:rsid w:val="009738B3"/>
    <w:rsid w:val="00974450"/>
    <w:rsid w:val="00976249"/>
    <w:rsid w:val="00976CD5"/>
    <w:rsid w:val="0097772A"/>
    <w:rsid w:val="009808A8"/>
    <w:rsid w:val="00982E00"/>
    <w:rsid w:val="00985492"/>
    <w:rsid w:val="00985589"/>
    <w:rsid w:val="00987330"/>
    <w:rsid w:val="00987554"/>
    <w:rsid w:val="00991CF3"/>
    <w:rsid w:val="009925AC"/>
    <w:rsid w:val="0099276E"/>
    <w:rsid w:val="009928DF"/>
    <w:rsid w:val="00992DEE"/>
    <w:rsid w:val="00992EB9"/>
    <w:rsid w:val="00993E06"/>
    <w:rsid w:val="009941BD"/>
    <w:rsid w:val="009949D5"/>
    <w:rsid w:val="00994B67"/>
    <w:rsid w:val="00996E60"/>
    <w:rsid w:val="00997413"/>
    <w:rsid w:val="00997548"/>
    <w:rsid w:val="009A00B9"/>
    <w:rsid w:val="009A0181"/>
    <w:rsid w:val="009A0A41"/>
    <w:rsid w:val="009A11C5"/>
    <w:rsid w:val="009A2647"/>
    <w:rsid w:val="009A3325"/>
    <w:rsid w:val="009A4103"/>
    <w:rsid w:val="009A4288"/>
    <w:rsid w:val="009A4BD9"/>
    <w:rsid w:val="009A5397"/>
    <w:rsid w:val="009A5566"/>
    <w:rsid w:val="009A6216"/>
    <w:rsid w:val="009B02C5"/>
    <w:rsid w:val="009B02C6"/>
    <w:rsid w:val="009B0499"/>
    <w:rsid w:val="009B0BF9"/>
    <w:rsid w:val="009B2C01"/>
    <w:rsid w:val="009B351F"/>
    <w:rsid w:val="009B3BAE"/>
    <w:rsid w:val="009B3BC5"/>
    <w:rsid w:val="009B4623"/>
    <w:rsid w:val="009B4F8B"/>
    <w:rsid w:val="009B50A0"/>
    <w:rsid w:val="009B5C1B"/>
    <w:rsid w:val="009B5D01"/>
    <w:rsid w:val="009B670A"/>
    <w:rsid w:val="009B6E22"/>
    <w:rsid w:val="009B7578"/>
    <w:rsid w:val="009B7AD7"/>
    <w:rsid w:val="009C0699"/>
    <w:rsid w:val="009C0949"/>
    <w:rsid w:val="009C1A2A"/>
    <w:rsid w:val="009C268F"/>
    <w:rsid w:val="009C2FB2"/>
    <w:rsid w:val="009C3ED4"/>
    <w:rsid w:val="009C44E7"/>
    <w:rsid w:val="009C712D"/>
    <w:rsid w:val="009C729B"/>
    <w:rsid w:val="009D0092"/>
    <w:rsid w:val="009D0656"/>
    <w:rsid w:val="009D0DF1"/>
    <w:rsid w:val="009D0FFA"/>
    <w:rsid w:val="009D1569"/>
    <w:rsid w:val="009D1637"/>
    <w:rsid w:val="009D1A70"/>
    <w:rsid w:val="009D1A7F"/>
    <w:rsid w:val="009D2233"/>
    <w:rsid w:val="009D2D59"/>
    <w:rsid w:val="009D3826"/>
    <w:rsid w:val="009D4684"/>
    <w:rsid w:val="009D4B7F"/>
    <w:rsid w:val="009D6DE4"/>
    <w:rsid w:val="009D7370"/>
    <w:rsid w:val="009E0062"/>
    <w:rsid w:val="009E0B3A"/>
    <w:rsid w:val="009E0F4C"/>
    <w:rsid w:val="009E12ED"/>
    <w:rsid w:val="009E1C14"/>
    <w:rsid w:val="009E3215"/>
    <w:rsid w:val="009E4666"/>
    <w:rsid w:val="009E5188"/>
    <w:rsid w:val="009E53CD"/>
    <w:rsid w:val="009E5711"/>
    <w:rsid w:val="009E5D98"/>
    <w:rsid w:val="009E68FC"/>
    <w:rsid w:val="009E6B8D"/>
    <w:rsid w:val="009E771D"/>
    <w:rsid w:val="009F02D0"/>
    <w:rsid w:val="009F1F18"/>
    <w:rsid w:val="009F22C1"/>
    <w:rsid w:val="009F2378"/>
    <w:rsid w:val="009F29C7"/>
    <w:rsid w:val="009F3905"/>
    <w:rsid w:val="009F43C8"/>
    <w:rsid w:val="009F4875"/>
    <w:rsid w:val="009F4A52"/>
    <w:rsid w:val="009F4AB8"/>
    <w:rsid w:val="009F4CED"/>
    <w:rsid w:val="009F4FF1"/>
    <w:rsid w:val="009F5F2F"/>
    <w:rsid w:val="009F63CD"/>
    <w:rsid w:val="009F6E13"/>
    <w:rsid w:val="009F768F"/>
    <w:rsid w:val="009F7D42"/>
    <w:rsid w:val="00A017B0"/>
    <w:rsid w:val="00A02DEB"/>
    <w:rsid w:val="00A054C7"/>
    <w:rsid w:val="00A0598E"/>
    <w:rsid w:val="00A062F4"/>
    <w:rsid w:val="00A06C32"/>
    <w:rsid w:val="00A077AC"/>
    <w:rsid w:val="00A0792B"/>
    <w:rsid w:val="00A112EA"/>
    <w:rsid w:val="00A1236B"/>
    <w:rsid w:val="00A139FA"/>
    <w:rsid w:val="00A14DBF"/>
    <w:rsid w:val="00A156DF"/>
    <w:rsid w:val="00A15CA5"/>
    <w:rsid w:val="00A17E80"/>
    <w:rsid w:val="00A17F3F"/>
    <w:rsid w:val="00A20453"/>
    <w:rsid w:val="00A2100A"/>
    <w:rsid w:val="00A22F75"/>
    <w:rsid w:val="00A23979"/>
    <w:rsid w:val="00A23DFB"/>
    <w:rsid w:val="00A24960"/>
    <w:rsid w:val="00A25317"/>
    <w:rsid w:val="00A25805"/>
    <w:rsid w:val="00A25F57"/>
    <w:rsid w:val="00A27ABF"/>
    <w:rsid w:val="00A27F7D"/>
    <w:rsid w:val="00A307E1"/>
    <w:rsid w:val="00A3114C"/>
    <w:rsid w:val="00A315D4"/>
    <w:rsid w:val="00A3313D"/>
    <w:rsid w:val="00A337AF"/>
    <w:rsid w:val="00A3396C"/>
    <w:rsid w:val="00A3596B"/>
    <w:rsid w:val="00A35A99"/>
    <w:rsid w:val="00A35DEC"/>
    <w:rsid w:val="00A35E8E"/>
    <w:rsid w:val="00A36369"/>
    <w:rsid w:val="00A37370"/>
    <w:rsid w:val="00A40BA4"/>
    <w:rsid w:val="00A41128"/>
    <w:rsid w:val="00A429A0"/>
    <w:rsid w:val="00A434D1"/>
    <w:rsid w:val="00A446F7"/>
    <w:rsid w:val="00A452A4"/>
    <w:rsid w:val="00A459FF"/>
    <w:rsid w:val="00A464F7"/>
    <w:rsid w:val="00A4724A"/>
    <w:rsid w:val="00A5141F"/>
    <w:rsid w:val="00A51B01"/>
    <w:rsid w:val="00A52A57"/>
    <w:rsid w:val="00A54DB8"/>
    <w:rsid w:val="00A55127"/>
    <w:rsid w:val="00A55244"/>
    <w:rsid w:val="00A55766"/>
    <w:rsid w:val="00A5585E"/>
    <w:rsid w:val="00A55983"/>
    <w:rsid w:val="00A55D15"/>
    <w:rsid w:val="00A564C9"/>
    <w:rsid w:val="00A57CE6"/>
    <w:rsid w:val="00A6089F"/>
    <w:rsid w:val="00A60D66"/>
    <w:rsid w:val="00A63C43"/>
    <w:rsid w:val="00A6411A"/>
    <w:rsid w:val="00A656AE"/>
    <w:rsid w:val="00A656D1"/>
    <w:rsid w:val="00A661C6"/>
    <w:rsid w:val="00A666E6"/>
    <w:rsid w:val="00A70D26"/>
    <w:rsid w:val="00A7159A"/>
    <w:rsid w:val="00A734E2"/>
    <w:rsid w:val="00A73BB9"/>
    <w:rsid w:val="00A744F3"/>
    <w:rsid w:val="00A74E79"/>
    <w:rsid w:val="00A763B5"/>
    <w:rsid w:val="00A76557"/>
    <w:rsid w:val="00A76D4D"/>
    <w:rsid w:val="00A77931"/>
    <w:rsid w:val="00A77EB4"/>
    <w:rsid w:val="00A80A90"/>
    <w:rsid w:val="00A80CB3"/>
    <w:rsid w:val="00A81338"/>
    <w:rsid w:val="00A81EC5"/>
    <w:rsid w:val="00A82351"/>
    <w:rsid w:val="00A82E42"/>
    <w:rsid w:val="00A83620"/>
    <w:rsid w:val="00A83FE6"/>
    <w:rsid w:val="00A85131"/>
    <w:rsid w:val="00A85288"/>
    <w:rsid w:val="00A85C92"/>
    <w:rsid w:val="00A85DF8"/>
    <w:rsid w:val="00A85FED"/>
    <w:rsid w:val="00A86B3B"/>
    <w:rsid w:val="00A909A4"/>
    <w:rsid w:val="00A95ADF"/>
    <w:rsid w:val="00A95F15"/>
    <w:rsid w:val="00A96585"/>
    <w:rsid w:val="00A96DE6"/>
    <w:rsid w:val="00A97742"/>
    <w:rsid w:val="00A97FF7"/>
    <w:rsid w:val="00AA0901"/>
    <w:rsid w:val="00AA09F4"/>
    <w:rsid w:val="00AA0BEE"/>
    <w:rsid w:val="00AA0C84"/>
    <w:rsid w:val="00AA256A"/>
    <w:rsid w:val="00AA39D3"/>
    <w:rsid w:val="00AA4495"/>
    <w:rsid w:val="00AA5A56"/>
    <w:rsid w:val="00AA607A"/>
    <w:rsid w:val="00AA6C18"/>
    <w:rsid w:val="00AA7762"/>
    <w:rsid w:val="00AA7D0A"/>
    <w:rsid w:val="00AB1A95"/>
    <w:rsid w:val="00AB2521"/>
    <w:rsid w:val="00AB28BC"/>
    <w:rsid w:val="00AB3860"/>
    <w:rsid w:val="00AB3E11"/>
    <w:rsid w:val="00AB4E5A"/>
    <w:rsid w:val="00AB54B6"/>
    <w:rsid w:val="00AB5D7B"/>
    <w:rsid w:val="00AB6C50"/>
    <w:rsid w:val="00AC0392"/>
    <w:rsid w:val="00AC0A50"/>
    <w:rsid w:val="00AC11C8"/>
    <w:rsid w:val="00AC168F"/>
    <w:rsid w:val="00AC247F"/>
    <w:rsid w:val="00AC250A"/>
    <w:rsid w:val="00AC2AE6"/>
    <w:rsid w:val="00AC2FDB"/>
    <w:rsid w:val="00AC3A29"/>
    <w:rsid w:val="00AC40B0"/>
    <w:rsid w:val="00AC4EDC"/>
    <w:rsid w:val="00AC5690"/>
    <w:rsid w:val="00AC6046"/>
    <w:rsid w:val="00AC747C"/>
    <w:rsid w:val="00AC777F"/>
    <w:rsid w:val="00AD300E"/>
    <w:rsid w:val="00AD44FC"/>
    <w:rsid w:val="00AD5C6D"/>
    <w:rsid w:val="00AD6FB3"/>
    <w:rsid w:val="00AD733C"/>
    <w:rsid w:val="00AD73E3"/>
    <w:rsid w:val="00AD7828"/>
    <w:rsid w:val="00AD7A99"/>
    <w:rsid w:val="00AD7DC2"/>
    <w:rsid w:val="00AE08FF"/>
    <w:rsid w:val="00AE1774"/>
    <w:rsid w:val="00AE17A8"/>
    <w:rsid w:val="00AE2C19"/>
    <w:rsid w:val="00AE3736"/>
    <w:rsid w:val="00AE5700"/>
    <w:rsid w:val="00AE5C42"/>
    <w:rsid w:val="00AE6E48"/>
    <w:rsid w:val="00AE7265"/>
    <w:rsid w:val="00AF0097"/>
    <w:rsid w:val="00AF03DC"/>
    <w:rsid w:val="00AF05A1"/>
    <w:rsid w:val="00AF0D0C"/>
    <w:rsid w:val="00AF0EC9"/>
    <w:rsid w:val="00AF1241"/>
    <w:rsid w:val="00AF126D"/>
    <w:rsid w:val="00AF16FF"/>
    <w:rsid w:val="00AF1BBB"/>
    <w:rsid w:val="00AF2390"/>
    <w:rsid w:val="00AF5211"/>
    <w:rsid w:val="00AF59C6"/>
    <w:rsid w:val="00AF5AEA"/>
    <w:rsid w:val="00AF5C09"/>
    <w:rsid w:val="00AF5CB0"/>
    <w:rsid w:val="00AF76EA"/>
    <w:rsid w:val="00B02605"/>
    <w:rsid w:val="00B034F2"/>
    <w:rsid w:val="00B0422F"/>
    <w:rsid w:val="00B04FAC"/>
    <w:rsid w:val="00B051E0"/>
    <w:rsid w:val="00B05B0E"/>
    <w:rsid w:val="00B05D26"/>
    <w:rsid w:val="00B066C8"/>
    <w:rsid w:val="00B06A3A"/>
    <w:rsid w:val="00B06AE0"/>
    <w:rsid w:val="00B0717E"/>
    <w:rsid w:val="00B07CA0"/>
    <w:rsid w:val="00B101E1"/>
    <w:rsid w:val="00B10525"/>
    <w:rsid w:val="00B13EE6"/>
    <w:rsid w:val="00B14C42"/>
    <w:rsid w:val="00B16452"/>
    <w:rsid w:val="00B172FB"/>
    <w:rsid w:val="00B2082A"/>
    <w:rsid w:val="00B20BCF"/>
    <w:rsid w:val="00B21709"/>
    <w:rsid w:val="00B2215E"/>
    <w:rsid w:val="00B22172"/>
    <w:rsid w:val="00B22A2F"/>
    <w:rsid w:val="00B22D3C"/>
    <w:rsid w:val="00B22DCE"/>
    <w:rsid w:val="00B239FD"/>
    <w:rsid w:val="00B265B5"/>
    <w:rsid w:val="00B267F8"/>
    <w:rsid w:val="00B27482"/>
    <w:rsid w:val="00B27CCA"/>
    <w:rsid w:val="00B3093B"/>
    <w:rsid w:val="00B30B2B"/>
    <w:rsid w:val="00B313C2"/>
    <w:rsid w:val="00B3149C"/>
    <w:rsid w:val="00B32853"/>
    <w:rsid w:val="00B33BC5"/>
    <w:rsid w:val="00B34421"/>
    <w:rsid w:val="00B3636A"/>
    <w:rsid w:val="00B36593"/>
    <w:rsid w:val="00B36812"/>
    <w:rsid w:val="00B37187"/>
    <w:rsid w:val="00B37E84"/>
    <w:rsid w:val="00B41C49"/>
    <w:rsid w:val="00B43F08"/>
    <w:rsid w:val="00B4450F"/>
    <w:rsid w:val="00B451C4"/>
    <w:rsid w:val="00B46474"/>
    <w:rsid w:val="00B47E98"/>
    <w:rsid w:val="00B51A93"/>
    <w:rsid w:val="00B52445"/>
    <w:rsid w:val="00B52586"/>
    <w:rsid w:val="00B533B3"/>
    <w:rsid w:val="00B535E7"/>
    <w:rsid w:val="00B54B09"/>
    <w:rsid w:val="00B55213"/>
    <w:rsid w:val="00B55FCD"/>
    <w:rsid w:val="00B56B84"/>
    <w:rsid w:val="00B57639"/>
    <w:rsid w:val="00B577D0"/>
    <w:rsid w:val="00B600BC"/>
    <w:rsid w:val="00B60456"/>
    <w:rsid w:val="00B60D1A"/>
    <w:rsid w:val="00B6101A"/>
    <w:rsid w:val="00B611D6"/>
    <w:rsid w:val="00B62029"/>
    <w:rsid w:val="00B6262C"/>
    <w:rsid w:val="00B634FF"/>
    <w:rsid w:val="00B63D05"/>
    <w:rsid w:val="00B63E18"/>
    <w:rsid w:val="00B65874"/>
    <w:rsid w:val="00B6627F"/>
    <w:rsid w:val="00B66C0C"/>
    <w:rsid w:val="00B6732C"/>
    <w:rsid w:val="00B6763B"/>
    <w:rsid w:val="00B67DFF"/>
    <w:rsid w:val="00B70BC4"/>
    <w:rsid w:val="00B717EB"/>
    <w:rsid w:val="00B728B2"/>
    <w:rsid w:val="00B728F5"/>
    <w:rsid w:val="00B7319E"/>
    <w:rsid w:val="00B739DB"/>
    <w:rsid w:val="00B74381"/>
    <w:rsid w:val="00B74B80"/>
    <w:rsid w:val="00B752A6"/>
    <w:rsid w:val="00B75C50"/>
    <w:rsid w:val="00B77BD7"/>
    <w:rsid w:val="00B77C4F"/>
    <w:rsid w:val="00B77DE6"/>
    <w:rsid w:val="00B827FB"/>
    <w:rsid w:val="00B840AE"/>
    <w:rsid w:val="00B84A9B"/>
    <w:rsid w:val="00B85681"/>
    <w:rsid w:val="00B8669A"/>
    <w:rsid w:val="00B86937"/>
    <w:rsid w:val="00B8769C"/>
    <w:rsid w:val="00B87956"/>
    <w:rsid w:val="00B87F79"/>
    <w:rsid w:val="00B91BBE"/>
    <w:rsid w:val="00B930C2"/>
    <w:rsid w:val="00B945AE"/>
    <w:rsid w:val="00B94CD2"/>
    <w:rsid w:val="00B96239"/>
    <w:rsid w:val="00B96462"/>
    <w:rsid w:val="00B96B3D"/>
    <w:rsid w:val="00B96C19"/>
    <w:rsid w:val="00B97ACA"/>
    <w:rsid w:val="00BA0004"/>
    <w:rsid w:val="00BA1383"/>
    <w:rsid w:val="00BA186A"/>
    <w:rsid w:val="00BA28E6"/>
    <w:rsid w:val="00BA2F11"/>
    <w:rsid w:val="00BA36CB"/>
    <w:rsid w:val="00BA44C8"/>
    <w:rsid w:val="00BA47AE"/>
    <w:rsid w:val="00BA5A0F"/>
    <w:rsid w:val="00BA769A"/>
    <w:rsid w:val="00BA7C0B"/>
    <w:rsid w:val="00BB12A4"/>
    <w:rsid w:val="00BB169F"/>
    <w:rsid w:val="00BB1A9B"/>
    <w:rsid w:val="00BB243E"/>
    <w:rsid w:val="00BB2D44"/>
    <w:rsid w:val="00BB2F45"/>
    <w:rsid w:val="00BB3AEC"/>
    <w:rsid w:val="00BB475E"/>
    <w:rsid w:val="00BB5465"/>
    <w:rsid w:val="00BB54CC"/>
    <w:rsid w:val="00BB5AB3"/>
    <w:rsid w:val="00BB639C"/>
    <w:rsid w:val="00BB6E8C"/>
    <w:rsid w:val="00BB76EA"/>
    <w:rsid w:val="00BB7BDC"/>
    <w:rsid w:val="00BC01CC"/>
    <w:rsid w:val="00BC174D"/>
    <w:rsid w:val="00BC1D11"/>
    <w:rsid w:val="00BC46FB"/>
    <w:rsid w:val="00BC4AA6"/>
    <w:rsid w:val="00BC4DDE"/>
    <w:rsid w:val="00BC4E80"/>
    <w:rsid w:val="00BC70E6"/>
    <w:rsid w:val="00BC75F4"/>
    <w:rsid w:val="00BD0282"/>
    <w:rsid w:val="00BD050B"/>
    <w:rsid w:val="00BD0D20"/>
    <w:rsid w:val="00BD0E7E"/>
    <w:rsid w:val="00BD208B"/>
    <w:rsid w:val="00BD25B3"/>
    <w:rsid w:val="00BD3E12"/>
    <w:rsid w:val="00BD4D67"/>
    <w:rsid w:val="00BD546D"/>
    <w:rsid w:val="00BD54B9"/>
    <w:rsid w:val="00BD55CF"/>
    <w:rsid w:val="00BD5969"/>
    <w:rsid w:val="00BE0620"/>
    <w:rsid w:val="00BE18C1"/>
    <w:rsid w:val="00BE1C3A"/>
    <w:rsid w:val="00BE2CF8"/>
    <w:rsid w:val="00BE2E24"/>
    <w:rsid w:val="00BE32DA"/>
    <w:rsid w:val="00BE38E1"/>
    <w:rsid w:val="00BE44CA"/>
    <w:rsid w:val="00BE4A17"/>
    <w:rsid w:val="00BE5715"/>
    <w:rsid w:val="00BE6290"/>
    <w:rsid w:val="00BE6369"/>
    <w:rsid w:val="00BE63EA"/>
    <w:rsid w:val="00BE6A2E"/>
    <w:rsid w:val="00BE6ACD"/>
    <w:rsid w:val="00BE6DAE"/>
    <w:rsid w:val="00BE72AB"/>
    <w:rsid w:val="00BE7B3D"/>
    <w:rsid w:val="00BE7F85"/>
    <w:rsid w:val="00BE7FA8"/>
    <w:rsid w:val="00BF0339"/>
    <w:rsid w:val="00BF05D4"/>
    <w:rsid w:val="00BF12A3"/>
    <w:rsid w:val="00BF14B0"/>
    <w:rsid w:val="00BF1614"/>
    <w:rsid w:val="00BF1903"/>
    <w:rsid w:val="00BF1A4A"/>
    <w:rsid w:val="00BF1B1F"/>
    <w:rsid w:val="00BF2B54"/>
    <w:rsid w:val="00BF3C3B"/>
    <w:rsid w:val="00BF52D3"/>
    <w:rsid w:val="00BF5A7A"/>
    <w:rsid w:val="00BF5E0A"/>
    <w:rsid w:val="00BF6394"/>
    <w:rsid w:val="00BF7902"/>
    <w:rsid w:val="00C00508"/>
    <w:rsid w:val="00C00609"/>
    <w:rsid w:val="00C006B2"/>
    <w:rsid w:val="00C00B7D"/>
    <w:rsid w:val="00C01A86"/>
    <w:rsid w:val="00C020B7"/>
    <w:rsid w:val="00C02800"/>
    <w:rsid w:val="00C04034"/>
    <w:rsid w:val="00C05483"/>
    <w:rsid w:val="00C06303"/>
    <w:rsid w:val="00C06D6F"/>
    <w:rsid w:val="00C06FD3"/>
    <w:rsid w:val="00C109A0"/>
    <w:rsid w:val="00C121FC"/>
    <w:rsid w:val="00C139BF"/>
    <w:rsid w:val="00C15509"/>
    <w:rsid w:val="00C15B2D"/>
    <w:rsid w:val="00C167D6"/>
    <w:rsid w:val="00C16AD8"/>
    <w:rsid w:val="00C17A26"/>
    <w:rsid w:val="00C219B0"/>
    <w:rsid w:val="00C232E8"/>
    <w:rsid w:val="00C2346E"/>
    <w:rsid w:val="00C238DB"/>
    <w:rsid w:val="00C24908"/>
    <w:rsid w:val="00C26A39"/>
    <w:rsid w:val="00C2724F"/>
    <w:rsid w:val="00C2753F"/>
    <w:rsid w:val="00C301F5"/>
    <w:rsid w:val="00C325C9"/>
    <w:rsid w:val="00C329B8"/>
    <w:rsid w:val="00C33671"/>
    <w:rsid w:val="00C351E2"/>
    <w:rsid w:val="00C357C0"/>
    <w:rsid w:val="00C357CD"/>
    <w:rsid w:val="00C365E0"/>
    <w:rsid w:val="00C37CC1"/>
    <w:rsid w:val="00C40145"/>
    <w:rsid w:val="00C40A7C"/>
    <w:rsid w:val="00C40D74"/>
    <w:rsid w:val="00C40F10"/>
    <w:rsid w:val="00C42D5C"/>
    <w:rsid w:val="00C42DD0"/>
    <w:rsid w:val="00C4333D"/>
    <w:rsid w:val="00C4444A"/>
    <w:rsid w:val="00C448D9"/>
    <w:rsid w:val="00C45882"/>
    <w:rsid w:val="00C45A7D"/>
    <w:rsid w:val="00C4621F"/>
    <w:rsid w:val="00C46CB9"/>
    <w:rsid w:val="00C47968"/>
    <w:rsid w:val="00C47A20"/>
    <w:rsid w:val="00C511D8"/>
    <w:rsid w:val="00C51D05"/>
    <w:rsid w:val="00C521E0"/>
    <w:rsid w:val="00C537FC"/>
    <w:rsid w:val="00C5398E"/>
    <w:rsid w:val="00C54732"/>
    <w:rsid w:val="00C547EC"/>
    <w:rsid w:val="00C54A94"/>
    <w:rsid w:val="00C55132"/>
    <w:rsid w:val="00C5514B"/>
    <w:rsid w:val="00C55B63"/>
    <w:rsid w:val="00C55F2D"/>
    <w:rsid w:val="00C55FAE"/>
    <w:rsid w:val="00C56875"/>
    <w:rsid w:val="00C5750D"/>
    <w:rsid w:val="00C57B92"/>
    <w:rsid w:val="00C603AE"/>
    <w:rsid w:val="00C60C7E"/>
    <w:rsid w:val="00C6131D"/>
    <w:rsid w:val="00C615B2"/>
    <w:rsid w:val="00C61CD4"/>
    <w:rsid w:val="00C6364A"/>
    <w:rsid w:val="00C63A6D"/>
    <w:rsid w:val="00C63D94"/>
    <w:rsid w:val="00C64843"/>
    <w:rsid w:val="00C64CA2"/>
    <w:rsid w:val="00C65BDE"/>
    <w:rsid w:val="00C66678"/>
    <w:rsid w:val="00C66A12"/>
    <w:rsid w:val="00C66A6B"/>
    <w:rsid w:val="00C66F07"/>
    <w:rsid w:val="00C70918"/>
    <w:rsid w:val="00C720AD"/>
    <w:rsid w:val="00C72737"/>
    <w:rsid w:val="00C72B10"/>
    <w:rsid w:val="00C73687"/>
    <w:rsid w:val="00C7378D"/>
    <w:rsid w:val="00C74A67"/>
    <w:rsid w:val="00C76149"/>
    <w:rsid w:val="00C77031"/>
    <w:rsid w:val="00C77477"/>
    <w:rsid w:val="00C80628"/>
    <w:rsid w:val="00C81E3A"/>
    <w:rsid w:val="00C81EDD"/>
    <w:rsid w:val="00C8257E"/>
    <w:rsid w:val="00C82872"/>
    <w:rsid w:val="00C83D03"/>
    <w:rsid w:val="00C85033"/>
    <w:rsid w:val="00C85399"/>
    <w:rsid w:val="00C8729E"/>
    <w:rsid w:val="00C873F2"/>
    <w:rsid w:val="00C87E4C"/>
    <w:rsid w:val="00C90271"/>
    <w:rsid w:val="00C9041D"/>
    <w:rsid w:val="00C908F9"/>
    <w:rsid w:val="00C92C36"/>
    <w:rsid w:val="00C935EA"/>
    <w:rsid w:val="00C940A1"/>
    <w:rsid w:val="00C94311"/>
    <w:rsid w:val="00C94A81"/>
    <w:rsid w:val="00C95A25"/>
    <w:rsid w:val="00C9655B"/>
    <w:rsid w:val="00C9782A"/>
    <w:rsid w:val="00C97F6E"/>
    <w:rsid w:val="00CA48FD"/>
    <w:rsid w:val="00CA5228"/>
    <w:rsid w:val="00CA56AF"/>
    <w:rsid w:val="00CA5993"/>
    <w:rsid w:val="00CA62FD"/>
    <w:rsid w:val="00CA66D5"/>
    <w:rsid w:val="00CA7275"/>
    <w:rsid w:val="00CB0A10"/>
    <w:rsid w:val="00CB0CAD"/>
    <w:rsid w:val="00CB1DDD"/>
    <w:rsid w:val="00CB1FDB"/>
    <w:rsid w:val="00CB32AB"/>
    <w:rsid w:val="00CB4ACB"/>
    <w:rsid w:val="00CB53BB"/>
    <w:rsid w:val="00CB6354"/>
    <w:rsid w:val="00CB7489"/>
    <w:rsid w:val="00CC02FA"/>
    <w:rsid w:val="00CC12F1"/>
    <w:rsid w:val="00CC140E"/>
    <w:rsid w:val="00CC425A"/>
    <w:rsid w:val="00CC4F9F"/>
    <w:rsid w:val="00CC5C31"/>
    <w:rsid w:val="00CC739B"/>
    <w:rsid w:val="00CC7AB6"/>
    <w:rsid w:val="00CD001F"/>
    <w:rsid w:val="00CD0236"/>
    <w:rsid w:val="00CD04EF"/>
    <w:rsid w:val="00CD0886"/>
    <w:rsid w:val="00CD0A77"/>
    <w:rsid w:val="00CD120E"/>
    <w:rsid w:val="00CD1344"/>
    <w:rsid w:val="00CD1D47"/>
    <w:rsid w:val="00CD21D9"/>
    <w:rsid w:val="00CD2AF1"/>
    <w:rsid w:val="00CD2B19"/>
    <w:rsid w:val="00CD2C3D"/>
    <w:rsid w:val="00CD31C2"/>
    <w:rsid w:val="00CD4228"/>
    <w:rsid w:val="00CD50A0"/>
    <w:rsid w:val="00CE15B8"/>
    <w:rsid w:val="00CE16AB"/>
    <w:rsid w:val="00CE16D1"/>
    <w:rsid w:val="00CE25A2"/>
    <w:rsid w:val="00CE2CC8"/>
    <w:rsid w:val="00CE3B13"/>
    <w:rsid w:val="00CE3F45"/>
    <w:rsid w:val="00CE3F6D"/>
    <w:rsid w:val="00CE413F"/>
    <w:rsid w:val="00CE561C"/>
    <w:rsid w:val="00CE6BC7"/>
    <w:rsid w:val="00CE7C64"/>
    <w:rsid w:val="00CF0678"/>
    <w:rsid w:val="00CF12B7"/>
    <w:rsid w:val="00CF1580"/>
    <w:rsid w:val="00CF18FA"/>
    <w:rsid w:val="00CF1AD7"/>
    <w:rsid w:val="00CF293E"/>
    <w:rsid w:val="00CF2A4C"/>
    <w:rsid w:val="00CF42BC"/>
    <w:rsid w:val="00CF4BB0"/>
    <w:rsid w:val="00CF65DB"/>
    <w:rsid w:val="00CF6ACF"/>
    <w:rsid w:val="00CF7288"/>
    <w:rsid w:val="00CF7456"/>
    <w:rsid w:val="00D00E1B"/>
    <w:rsid w:val="00D0147C"/>
    <w:rsid w:val="00D01A46"/>
    <w:rsid w:val="00D04AB7"/>
    <w:rsid w:val="00D05268"/>
    <w:rsid w:val="00D058E2"/>
    <w:rsid w:val="00D06575"/>
    <w:rsid w:val="00D06888"/>
    <w:rsid w:val="00D068F5"/>
    <w:rsid w:val="00D11047"/>
    <w:rsid w:val="00D11BF6"/>
    <w:rsid w:val="00D12E35"/>
    <w:rsid w:val="00D133D1"/>
    <w:rsid w:val="00D16097"/>
    <w:rsid w:val="00D1729D"/>
    <w:rsid w:val="00D17EA8"/>
    <w:rsid w:val="00D21988"/>
    <w:rsid w:val="00D2266E"/>
    <w:rsid w:val="00D250D3"/>
    <w:rsid w:val="00D25374"/>
    <w:rsid w:val="00D26990"/>
    <w:rsid w:val="00D3077F"/>
    <w:rsid w:val="00D31032"/>
    <w:rsid w:val="00D31703"/>
    <w:rsid w:val="00D318EC"/>
    <w:rsid w:val="00D32635"/>
    <w:rsid w:val="00D32AFD"/>
    <w:rsid w:val="00D32C88"/>
    <w:rsid w:val="00D335F0"/>
    <w:rsid w:val="00D3408F"/>
    <w:rsid w:val="00D34185"/>
    <w:rsid w:val="00D3584A"/>
    <w:rsid w:val="00D37942"/>
    <w:rsid w:val="00D4039C"/>
    <w:rsid w:val="00D409BD"/>
    <w:rsid w:val="00D41446"/>
    <w:rsid w:val="00D41BB5"/>
    <w:rsid w:val="00D432CE"/>
    <w:rsid w:val="00D433AF"/>
    <w:rsid w:val="00D43BCA"/>
    <w:rsid w:val="00D4508E"/>
    <w:rsid w:val="00D45940"/>
    <w:rsid w:val="00D45AC4"/>
    <w:rsid w:val="00D45D17"/>
    <w:rsid w:val="00D4661B"/>
    <w:rsid w:val="00D47DD7"/>
    <w:rsid w:val="00D5078D"/>
    <w:rsid w:val="00D50FD4"/>
    <w:rsid w:val="00D515F5"/>
    <w:rsid w:val="00D51FB5"/>
    <w:rsid w:val="00D5246A"/>
    <w:rsid w:val="00D52C55"/>
    <w:rsid w:val="00D54A07"/>
    <w:rsid w:val="00D55697"/>
    <w:rsid w:val="00D55969"/>
    <w:rsid w:val="00D55A31"/>
    <w:rsid w:val="00D55EBE"/>
    <w:rsid w:val="00D5639A"/>
    <w:rsid w:val="00D5680D"/>
    <w:rsid w:val="00D56B35"/>
    <w:rsid w:val="00D576D0"/>
    <w:rsid w:val="00D57A03"/>
    <w:rsid w:val="00D605D9"/>
    <w:rsid w:val="00D60FA5"/>
    <w:rsid w:val="00D6129A"/>
    <w:rsid w:val="00D618C2"/>
    <w:rsid w:val="00D61BF2"/>
    <w:rsid w:val="00D61ED3"/>
    <w:rsid w:val="00D62727"/>
    <w:rsid w:val="00D65A90"/>
    <w:rsid w:val="00D66A2A"/>
    <w:rsid w:val="00D66FD0"/>
    <w:rsid w:val="00D7090C"/>
    <w:rsid w:val="00D70E43"/>
    <w:rsid w:val="00D7485C"/>
    <w:rsid w:val="00D74CCC"/>
    <w:rsid w:val="00D7503E"/>
    <w:rsid w:val="00D75EEB"/>
    <w:rsid w:val="00D762B6"/>
    <w:rsid w:val="00D776E6"/>
    <w:rsid w:val="00D81276"/>
    <w:rsid w:val="00D817D1"/>
    <w:rsid w:val="00D819D2"/>
    <w:rsid w:val="00D820E0"/>
    <w:rsid w:val="00D82477"/>
    <w:rsid w:val="00D82D5B"/>
    <w:rsid w:val="00D8311E"/>
    <w:rsid w:val="00D8374C"/>
    <w:rsid w:val="00D83AD7"/>
    <w:rsid w:val="00D83B8D"/>
    <w:rsid w:val="00D841A2"/>
    <w:rsid w:val="00D84B4C"/>
    <w:rsid w:val="00D84FFA"/>
    <w:rsid w:val="00D850A8"/>
    <w:rsid w:val="00D86722"/>
    <w:rsid w:val="00D8683E"/>
    <w:rsid w:val="00D86EA3"/>
    <w:rsid w:val="00D87DB4"/>
    <w:rsid w:val="00D95308"/>
    <w:rsid w:val="00D973F4"/>
    <w:rsid w:val="00DA0A28"/>
    <w:rsid w:val="00DA2291"/>
    <w:rsid w:val="00DA2BBF"/>
    <w:rsid w:val="00DA4A7D"/>
    <w:rsid w:val="00DA4B91"/>
    <w:rsid w:val="00DA51F4"/>
    <w:rsid w:val="00DA5586"/>
    <w:rsid w:val="00DA58E1"/>
    <w:rsid w:val="00DA60D1"/>
    <w:rsid w:val="00DA6653"/>
    <w:rsid w:val="00DA6B1C"/>
    <w:rsid w:val="00DA785D"/>
    <w:rsid w:val="00DA7CFC"/>
    <w:rsid w:val="00DB033B"/>
    <w:rsid w:val="00DB10EB"/>
    <w:rsid w:val="00DB287F"/>
    <w:rsid w:val="00DB2D6F"/>
    <w:rsid w:val="00DB40A9"/>
    <w:rsid w:val="00DB43AC"/>
    <w:rsid w:val="00DB4B94"/>
    <w:rsid w:val="00DB530A"/>
    <w:rsid w:val="00DB5C5D"/>
    <w:rsid w:val="00DB6DC4"/>
    <w:rsid w:val="00DB7475"/>
    <w:rsid w:val="00DC01D7"/>
    <w:rsid w:val="00DC0446"/>
    <w:rsid w:val="00DC145F"/>
    <w:rsid w:val="00DC25C9"/>
    <w:rsid w:val="00DC25CA"/>
    <w:rsid w:val="00DC2905"/>
    <w:rsid w:val="00DC365F"/>
    <w:rsid w:val="00DC3CBA"/>
    <w:rsid w:val="00DC3EB1"/>
    <w:rsid w:val="00DC4827"/>
    <w:rsid w:val="00DC5BB6"/>
    <w:rsid w:val="00DC6C18"/>
    <w:rsid w:val="00DC6DC3"/>
    <w:rsid w:val="00DC7D92"/>
    <w:rsid w:val="00DD1FF9"/>
    <w:rsid w:val="00DD2CBF"/>
    <w:rsid w:val="00DD2D6A"/>
    <w:rsid w:val="00DD3C2E"/>
    <w:rsid w:val="00DD3E58"/>
    <w:rsid w:val="00DD4186"/>
    <w:rsid w:val="00DD446D"/>
    <w:rsid w:val="00DD590B"/>
    <w:rsid w:val="00DD6581"/>
    <w:rsid w:val="00DD719F"/>
    <w:rsid w:val="00DD7F34"/>
    <w:rsid w:val="00DE0037"/>
    <w:rsid w:val="00DE178B"/>
    <w:rsid w:val="00DE1BF1"/>
    <w:rsid w:val="00DE2078"/>
    <w:rsid w:val="00DE2BB0"/>
    <w:rsid w:val="00DE414A"/>
    <w:rsid w:val="00DE6BE6"/>
    <w:rsid w:val="00DE6EC8"/>
    <w:rsid w:val="00DE7B1F"/>
    <w:rsid w:val="00DF1D56"/>
    <w:rsid w:val="00DF27AB"/>
    <w:rsid w:val="00DF326B"/>
    <w:rsid w:val="00DF35AE"/>
    <w:rsid w:val="00DF453B"/>
    <w:rsid w:val="00DF51E7"/>
    <w:rsid w:val="00DF57BA"/>
    <w:rsid w:val="00DF60E6"/>
    <w:rsid w:val="00DF68E5"/>
    <w:rsid w:val="00E00677"/>
    <w:rsid w:val="00E00CC2"/>
    <w:rsid w:val="00E027ED"/>
    <w:rsid w:val="00E04152"/>
    <w:rsid w:val="00E0577C"/>
    <w:rsid w:val="00E0662F"/>
    <w:rsid w:val="00E106D0"/>
    <w:rsid w:val="00E1115F"/>
    <w:rsid w:val="00E12249"/>
    <w:rsid w:val="00E1363C"/>
    <w:rsid w:val="00E1385F"/>
    <w:rsid w:val="00E16CD2"/>
    <w:rsid w:val="00E170DF"/>
    <w:rsid w:val="00E17D86"/>
    <w:rsid w:val="00E207BB"/>
    <w:rsid w:val="00E20EB9"/>
    <w:rsid w:val="00E21A91"/>
    <w:rsid w:val="00E27218"/>
    <w:rsid w:val="00E2799E"/>
    <w:rsid w:val="00E27F6D"/>
    <w:rsid w:val="00E3107F"/>
    <w:rsid w:val="00E3315F"/>
    <w:rsid w:val="00E331C2"/>
    <w:rsid w:val="00E346FF"/>
    <w:rsid w:val="00E3529C"/>
    <w:rsid w:val="00E35A17"/>
    <w:rsid w:val="00E36545"/>
    <w:rsid w:val="00E36778"/>
    <w:rsid w:val="00E36E6F"/>
    <w:rsid w:val="00E377EE"/>
    <w:rsid w:val="00E40708"/>
    <w:rsid w:val="00E41671"/>
    <w:rsid w:val="00E420F6"/>
    <w:rsid w:val="00E42A23"/>
    <w:rsid w:val="00E44DE1"/>
    <w:rsid w:val="00E462B9"/>
    <w:rsid w:val="00E47269"/>
    <w:rsid w:val="00E50DBD"/>
    <w:rsid w:val="00E512E1"/>
    <w:rsid w:val="00E53FE3"/>
    <w:rsid w:val="00E553E7"/>
    <w:rsid w:val="00E5559B"/>
    <w:rsid w:val="00E56145"/>
    <w:rsid w:val="00E5643C"/>
    <w:rsid w:val="00E56701"/>
    <w:rsid w:val="00E5671A"/>
    <w:rsid w:val="00E570F5"/>
    <w:rsid w:val="00E573A0"/>
    <w:rsid w:val="00E57BA8"/>
    <w:rsid w:val="00E600C1"/>
    <w:rsid w:val="00E60374"/>
    <w:rsid w:val="00E60B92"/>
    <w:rsid w:val="00E61534"/>
    <w:rsid w:val="00E61687"/>
    <w:rsid w:val="00E62847"/>
    <w:rsid w:val="00E64A17"/>
    <w:rsid w:val="00E64FFA"/>
    <w:rsid w:val="00E65173"/>
    <w:rsid w:val="00E6589F"/>
    <w:rsid w:val="00E6623C"/>
    <w:rsid w:val="00E66740"/>
    <w:rsid w:val="00E67A9D"/>
    <w:rsid w:val="00E7011C"/>
    <w:rsid w:val="00E71243"/>
    <w:rsid w:val="00E712CD"/>
    <w:rsid w:val="00E712DB"/>
    <w:rsid w:val="00E71C89"/>
    <w:rsid w:val="00E72E7C"/>
    <w:rsid w:val="00E741AC"/>
    <w:rsid w:val="00E741E7"/>
    <w:rsid w:val="00E74296"/>
    <w:rsid w:val="00E7458B"/>
    <w:rsid w:val="00E7498E"/>
    <w:rsid w:val="00E74C25"/>
    <w:rsid w:val="00E76906"/>
    <w:rsid w:val="00E773F3"/>
    <w:rsid w:val="00E8043A"/>
    <w:rsid w:val="00E810EF"/>
    <w:rsid w:val="00E81E3B"/>
    <w:rsid w:val="00E82C01"/>
    <w:rsid w:val="00E8308E"/>
    <w:rsid w:val="00E830BD"/>
    <w:rsid w:val="00E83459"/>
    <w:rsid w:val="00E83496"/>
    <w:rsid w:val="00E854C6"/>
    <w:rsid w:val="00E86755"/>
    <w:rsid w:val="00E87AE3"/>
    <w:rsid w:val="00E902C4"/>
    <w:rsid w:val="00E908A2"/>
    <w:rsid w:val="00E90A5E"/>
    <w:rsid w:val="00E912FC"/>
    <w:rsid w:val="00E913A1"/>
    <w:rsid w:val="00E9179E"/>
    <w:rsid w:val="00E9183B"/>
    <w:rsid w:val="00E91DF8"/>
    <w:rsid w:val="00E92D7C"/>
    <w:rsid w:val="00E92D89"/>
    <w:rsid w:val="00E9356A"/>
    <w:rsid w:val="00E935F8"/>
    <w:rsid w:val="00E95B05"/>
    <w:rsid w:val="00E96BBD"/>
    <w:rsid w:val="00E97711"/>
    <w:rsid w:val="00EA08CA"/>
    <w:rsid w:val="00EA182A"/>
    <w:rsid w:val="00EA18D3"/>
    <w:rsid w:val="00EA1D05"/>
    <w:rsid w:val="00EA2C94"/>
    <w:rsid w:val="00EA3D7A"/>
    <w:rsid w:val="00EA487E"/>
    <w:rsid w:val="00EA5987"/>
    <w:rsid w:val="00EA6836"/>
    <w:rsid w:val="00EA69A9"/>
    <w:rsid w:val="00EA7200"/>
    <w:rsid w:val="00EB0ED3"/>
    <w:rsid w:val="00EB2FBF"/>
    <w:rsid w:val="00EB3069"/>
    <w:rsid w:val="00EB34B6"/>
    <w:rsid w:val="00EB3EBF"/>
    <w:rsid w:val="00EB5CAA"/>
    <w:rsid w:val="00EB657F"/>
    <w:rsid w:val="00EB6B6F"/>
    <w:rsid w:val="00EC0065"/>
    <w:rsid w:val="00EC0C46"/>
    <w:rsid w:val="00EC1B71"/>
    <w:rsid w:val="00EC2431"/>
    <w:rsid w:val="00EC264D"/>
    <w:rsid w:val="00EC2814"/>
    <w:rsid w:val="00EC2CF6"/>
    <w:rsid w:val="00EC4CA9"/>
    <w:rsid w:val="00EC5321"/>
    <w:rsid w:val="00EC5583"/>
    <w:rsid w:val="00EC5D39"/>
    <w:rsid w:val="00EC6D4B"/>
    <w:rsid w:val="00EC75F0"/>
    <w:rsid w:val="00EC7A46"/>
    <w:rsid w:val="00ED11A5"/>
    <w:rsid w:val="00ED143D"/>
    <w:rsid w:val="00ED1801"/>
    <w:rsid w:val="00ED1925"/>
    <w:rsid w:val="00ED414D"/>
    <w:rsid w:val="00ED4903"/>
    <w:rsid w:val="00ED616C"/>
    <w:rsid w:val="00ED75DF"/>
    <w:rsid w:val="00ED7F19"/>
    <w:rsid w:val="00EE0F80"/>
    <w:rsid w:val="00EE2672"/>
    <w:rsid w:val="00EE290C"/>
    <w:rsid w:val="00EE2FF0"/>
    <w:rsid w:val="00EE33FE"/>
    <w:rsid w:val="00EE4A82"/>
    <w:rsid w:val="00EE5A91"/>
    <w:rsid w:val="00EE6BB7"/>
    <w:rsid w:val="00EE6DEF"/>
    <w:rsid w:val="00EE7019"/>
    <w:rsid w:val="00EE70F8"/>
    <w:rsid w:val="00EF05F6"/>
    <w:rsid w:val="00EF14CF"/>
    <w:rsid w:val="00EF24FE"/>
    <w:rsid w:val="00EF2DFC"/>
    <w:rsid w:val="00EF35D7"/>
    <w:rsid w:val="00EF4161"/>
    <w:rsid w:val="00EF562D"/>
    <w:rsid w:val="00EF62F3"/>
    <w:rsid w:val="00EF6913"/>
    <w:rsid w:val="00EF7087"/>
    <w:rsid w:val="00EF7AA7"/>
    <w:rsid w:val="00F01F2B"/>
    <w:rsid w:val="00F0246A"/>
    <w:rsid w:val="00F028CD"/>
    <w:rsid w:val="00F03F3D"/>
    <w:rsid w:val="00F04796"/>
    <w:rsid w:val="00F04DA2"/>
    <w:rsid w:val="00F05E4E"/>
    <w:rsid w:val="00F0609B"/>
    <w:rsid w:val="00F06432"/>
    <w:rsid w:val="00F06DD4"/>
    <w:rsid w:val="00F07A29"/>
    <w:rsid w:val="00F07BC7"/>
    <w:rsid w:val="00F1007E"/>
    <w:rsid w:val="00F11282"/>
    <w:rsid w:val="00F11BFD"/>
    <w:rsid w:val="00F1275A"/>
    <w:rsid w:val="00F12AE6"/>
    <w:rsid w:val="00F12B05"/>
    <w:rsid w:val="00F131AE"/>
    <w:rsid w:val="00F13FEF"/>
    <w:rsid w:val="00F14B10"/>
    <w:rsid w:val="00F15669"/>
    <w:rsid w:val="00F159FA"/>
    <w:rsid w:val="00F15F57"/>
    <w:rsid w:val="00F16642"/>
    <w:rsid w:val="00F204C4"/>
    <w:rsid w:val="00F20FDA"/>
    <w:rsid w:val="00F210DF"/>
    <w:rsid w:val="00F21BE2"/>
    <w:rsid w:val="00F228C8"/>
    <w:rsid w:val="00F22969"/>
    <w:rsid w:val="00F22BFE"/>
    <w:rsid w:val="00F24A33"/>
    <w:rsid w:val="00F253D7"/>
    <w:rsid w:val="00F25485"/>
    <w:rsid w:val="00F2644C"/>
    <w:rsid w:val="00F2684B"/>
    <w:rsid w:val="00F30A5F"/>
    <w:rsid w:val="00F3124A"/>
    <w:rsid w:val="00F314D9"/>
    <w:rsid w:val="00F31CED"/>
    <w:rsid w:val="00F320F3"/>
    <w:rsid w:val="00F32D7C"/>
    <w:rsid w:val="00F33C11"/>
    <w:rsid w:val="00F33C7E"/>
    <w:rsid w:val="00F34EF0"/>
    <w:rsid w:val="00F35E44"/>
    <w:rsid w:val="00F36682"/>
    <w:rsid w:val="00F36AB0"/>
    <w:rsid w:val="00F374E7"/>
    <w:rsid w:val="00F37B0C"/>
    <w:rsid w:val="00F40394"/>
    <w:rsid w:val="00F405D1"/>
    <w:rsid w:val="00F40BAD"/>
    <w:rsid w:val="00F40ECA"/>
    <w:rsid w:val="00F41683"/>
    <w:rsid w:val="00F41F66"/>
    <w:rsid w:val="00F422BF"/>
    <w:rsid w:val="00F42490"/>
    <w:rsid w:val="00F42B53"/>
    <w:rsid w:val="00F44293"/>
    <w:rsid w:val="00F4476F"/>
    <w:rsid w:val="00F45C15"/>
    <w:rsid w:val="00F45FA4"/>
    <w:rsid w:val="00F473AC"/>
    <w:rsid w:val="00F47DC5"/>
    <w:rsid w:val="00F501BC"/>
    <w:rsid w:val="00F5075F"/>
    <w:rsid w:val="00F511DC"/>
    <w:rsid w:val="00F51825"/>
    <w:rsid w:val="00F5353D"/>
    <w:rsid w:val="00F53F79"/>
    <w:rsid w:val="00F540AC"/>
    <w:rsid w:val="00F54CE5"/>
    <w:rsid w:val="00F5568E"/>
    <w:rsid w:val="00F56A90"/>
    <w:rsid w:val="00F56ABA"/>
    <w:rsid w:val="00F56E59"/>
    <w:rsid w:val="00F571E4"/>
    <w:rsid w:val="00F57256"/>
    <w:rsid w:val="00F604BB"/>
    <w:rsid w:val="00F60BC4"/>
    <w:rsid w:val="00F610C4"/>
    <w:rsid w:val="00F61B61"/>
    <w:rsid w:val="00F624C6"/>
    <w:rsid w:val="00F6260F"/>
    <w:rsid w:val="00F6292A"/>
    <w:rsid w:val="00F62D2D"/>
    <w:rsid w:val="00F62D58"/>
    <w:rsid w:val="00F63641"/>
    <w:rsid w:val="00F63F4C"/>
    <w:rsid w:val="00F64360"/>
    <w:rsid w:val="00F6478B"/>
    <w:rsid w:val="00F65475"/>
    <w:rsid w:val="00F66742"/>
    <w:rsid w:val="00F6728F"/>
    <w:rsid w:val="00F70259"/>
    <w:rsid w:val="00F70F89"/>
    <w:rsid w:val="00F718B8"/>
    <w:rsid w:val="00F72E02"/>
    <w:rsid w:val="00F738E5"/>
    <w:rsid w:val="00F73B3E"/>
    <w:rsid w:val="00F74466"/>
    <w:rsid w:val="00F746A5"/>
    <w:rsid w:val="00F75F85"/>
    <w:rsid w:val="00F82192"/>
    <w:rsid w:val="00F823AE"/>
    <w:rsid w:val="00F82656"/>
    <w:rsid w:val="00F82F9B"/>
    <w:rsid w:val="00F830FA"/>
    <w:rsid w:val="00F831F2"/>
    <w:rsid w:val="00F8435E"/>
    <w:rsid w:val="00F902F5"/>
    <w:rsid w:val="00F90F6A"/>
    <w:rsid w:val="00F91614"/>
    <w:rsid w:val="00F91988"/>
    <w:rsid w:val="00F91E60"/>
    <w:rsid w:val="00F9277F"/>
    <w:rsid w:val="00F92FF3"/>
    <w:rsid w:val="00F94185"/>
    <w:rsid w:val="00F94B16"/>
    <w:rsid w:val="00F951E5"/>
    <w:rsid w:val="00F95307"/>
    <w:rsid w:val="00F9535E"/>
    <w:rsid w:val="00F96945"/>
    <w:rsid w:val="00F96D05"/>
    <w:rsid w:val="00F9738C"/>
    <w:rsid w:val="00FA04B9"/>
    <w:rsid w:val="00FA0693"/>
    <w:rsid w:val="00FA1884"/>
    <w:rsid w:val="00FA18BE"/>
    <w:rsid w:val="00FA1A14"/>
    <w:rsid w:val="00FA32AB"/>
    <w:rsid w:val="00FA3798"/>
    <w:rsid w:val="00FA385F"/>
    <w:rsid w:val="00FA388D"/>
    <w:rsid w:val="00FA3CD0"/>
    <w:rsid w:val="00FA4B82"/>
    <w:rsid w:val="00FA5074"/>
    <w:rsid w:val="00FA5884"/>
    <w:rsid w:val="00FA5FEA"/>
    <w:rsid w:val="00FA6793"/>
    <w:rsid w:val="00FA67B5"/>
    <w:rsid w:val="00FA7EA1"/>
    <w:rsid w:val="00FB0C35"/>
    <w:rsid w:val="00FB0CA8"/>
    <w:rsid w:val="00FB0ECA"/>
    <w:rsid w:val="00FB18A4"/>
    <w:rsid w:val="00FB22AC"/>
    <w:rsid w:val="00FB26A5"/>
    <w:rsid w:val="00FB31FB"/>
    <w:rsid w:val="00FB332C"/>
    <w:rsid w:val="00FB3E21"/>
    <w:rsid w:val="00FB45F8"/>
    <w:rsid w:val="00FB5843"/>
    <w:rsid w:val="00FB6263"/>
    <w:rsid w:val="00FB7CA5"/>
    <w:rsid w:val="00FC1D14"/>
    <w:rsid w:val="00FC20A7"/>
    <w:rsid w:val="00FC2D1A"/>
    <w:rsid w:val="00FC31AF"/>
    <w:rsid w:val="00FC34CB"/>
    <w:rsid w:val="00FC6515"/>
    <w:rsid w:val="00FC7D9B"/>
    <w:rsid w:val="00FD04AA"/>
    <w:rsid w:val="00FD54E0"/>
    <w:rsid w:val="00FD6558"/>
    <w:rsid w:val="00FD67FC"/>
    <w:rsid w:val="00FD6CE2"/>
    <w:rsid w:val="00FD6E93"/>
    <w:rsid w:val="00FD7F14"/>
    <w:rsid w:val="00FE018A"/>
    <w:rsid w:val="00FE162C"/>
    <w:rsid w:val="00FE1783"/>
    <w:rsid w:val="00FE27B6"/>
    <w:rsid w:val="00FE3071"/>
    <w:rsid w:val="00FE4B54"/>
    <w:rsid w:val="00FE4CB1"/>
    <w:rsid w:val="00FE600B"/>
    <w:rsid w:val="00FE62B0"/>
    <w:rsid w:val="00FE74B6"/>
    <w:rsid w:val="00FE7721"/>
    <w:rsid w:val="00FE7844"/>
    <w:rsid w:val="00FF0EF8"/>
    <w:rsid w:val="00FF0F4B"/>
    <w:rsid w:val="00FF1C8E"/>
    <w:rsid w:val="00FF2F88"/>
    <w:rsid w:val="00FF3588"/>
    <w:rsid w:val="00FF432D"/>
    <w:rsid w:val="00FF4DA3"/>
    <w:rsid w:val="00FF626F"/>
    <w:rsid w:val="00FF66B6"/>
    <w:rsid w:val="00FF6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58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A0BEE"/>
    <w:pPr>
      <w:keepNext/>
      <w:autoSpaceDE w:val="0"/>
      <w:autoSpaceDN w:val="0"/>
      <w:jc w:val="center"/>
      <w:outlineLvl w:val="0"/>
    </w:pPr>
    <w:rPr>
      <w:b/>
      <w:sz w:val="22"/>
    </w:rPr>
  </w:style>
  <w:style w:type="paragraph" w:styleId="2">
    <w:name w:val="heading 2"/>
    <w:basedOn w:val="a"/>
    <w:next w:val="a"/>
    <w:link w:val="20"/>
    <w:qFormat/>
    <w:rsid w:val="00AA0BEE"/>
    <w:pPr>
      <w:keepNext/>
      <w:autoSpaceDE w:val="0"/>
      <w:autoSpaceDN w:val="0"/>
      <w:jc w:val="right"/>
      <w:outlineLvl w:val="1"/>
    </w:pPr>
    <w:rPr>
      <w:sz w:val="24"/>
    </w:rPr>
  </w:style>
  <w:style w:type="paragraph" w:styleId="3">
    <w:name w:val="heading 3"/>
    <w:basedOn w:val="a"/>
    <w:next w:val="a"/>
    <w:link w:val="30"/>
    <w:qFormat/>
    <w:rsid w:val="00AA0BEE"/>
    <w:pPr>
      <w:keepNext/>
      <w:widowControl w:val="0"/>
      <w:spacing w:before="40"/>
      <w:outlineLvl w:val="2"/>
    </w:pPr>
    <w:rPr>
      <w:snapToGrid w:val="0"/>
    </w:rPr>
  </w:style>
  <w:style w:type="paragraph" w:styleId="4">
    <w:name w:val="heading 4"/>
    <w:basedOn w:val="a"/>
    <w:next w:val="a"/>
    <w:link w:val="40"/>
    <w:qFormat/>
    <w:rsid w:val="00AA0BEE"/>
    <w:pPr>
      <w:keepNext/>
      <w:spacing w:before="240" w:after="60"/>
      <w:outlineLvl w:val="3"/>
    </w:pPr>
    <w:rPr>
      <w:b/>
      <w:bCs/>
      <w:sz w:val="28"/>
      <w:szCs w:val="28"/>
    </w:rPr>
  </w:style>
  <w:style w:type="paragraph" w:styleId="5">
    <w:name w:val="heading 5"/>
    <w:basedOn w:val="a"/>
    <w:next w:val="a"/>
    <w:link w:val="50"/>
    <w:qFormat/>
    <w:rsid w:val="00AA0BEE"/>
    <w:pPr>
      <w:keepNext/>
      <w:widowControl w:val="0"/>
      <w:autoSpaceDE w:val="0"/>
      <w:autoSpaceDN w:val="0"/>
      <w:jc w:val="right"/>
      <w:outlineLvl w:val="4"/>
    </w:pPr>
    <w:rPr>
      <w:b/>
    </w:rPr>
  </w:style>
  <w:style w:type="paragraph" w:styleId="7">
    <w:name w:val="heading 7"/>
    <w:basedOn w:val="a"/>
    <w:next w:val="a"/>
    <w:link w:val="70"/>
    <w:qFormat/>
    <w:rsid w:val="00AA0BEE"/>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next w:val="a4"/>
    <w:link w:val="a5"/>
    <w:autoRedefine/>
    <w:qFormat/>
    <w:rsid w:val="00CC4F9F"/>
    <w:rPr>
      <w:szCs w:val="24"/>
    </w:rPr>
  </w:style>
  <w:style w:type="character" w:customStyle="1" w:styleId="a5">
    <w:name w:val="МОЙ Знак"/>
    <w:basedOn w:val="a0"/>
    <w:link w:val="a3"/>
    <w:rsid w:val="00CC4F9F"/>
    <w:rPr>
      <w:rFonts w:ascii="Times New Roman" w:hAnsi="Times New Roman" w:cs="Times New Roman"/>
      <w:sz w:val="24"/>
      <w:szCs w:val="24"/>
    </w:rPr>
  </w:style>
  <w:style w:type="paragraph" w:styleId="a4">
    <w:name w:val="No Spacing"/>
    <w:uiPriority w:val="1"/>
    <w:qFormat/>
    <w:rsid w:val="00C4621F"/>
    <w:pPr>
      <w:spacing w:after="0" w:line="240" w:lineRule="auto"/>
    </w:pPr>
  </w:style>
  <w:style w:type="character" w:customStyle="1" w:styleId="10">
    <w:name w:val="Заголовок 1 Знак"/>
    <w:basedOn w:val="a0"/>
    <w:link w:val="1"/>
    <w:rsid w:val="00AA0BEE"/>
    <w:rPr>
      <w:rFonts w:ascii="Times New Roman" w:eastAsia="Times New Roman" w:hAnsi="Times New Roman" w:cs="Times New Roman"/>
      <w:b/>
      <w:szCs w:val="20"/>
      <w:lang w:eastAsia="ru-RU"/>
    </w:rPr>
  </w:style>
  <w:style w:type="character" w:customStyle="1" w:styleId="20">
    <w:name w:val="Заголовок 2 Знак"/>
    <w:basedOn w:val="a0"/>
    <w:link w:val="2"/>
    <w:rsid w:val="00AA0B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A0BEE"/>
    <w:rPr>
      <w:rFonts w:ascii="Times New Roman" w:eastAsia="Times New Roman" w:hAnsi="Times New Roman" w:cs="Times New Roman"/>
      <w:snapToGrid w:val="0"/>
      <w:sz w:val="20"/>
      <w:szCs w:val="20"/>
      <w:lang w:eastAsia="ru-RU"/>
    </w:rPr>
  </w:style>
  <w:style w:type="character" w:customStyle="1" w:styleId="40">
    <w:name w:val="Заголовок 4 Знак"/>
    <w:basedOn w:val="a0"/>
    <w:link w:val="4"/>
    <w:rsid w:val="00AA0B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A0BEE"/>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AA0BEE"/>
    <w:rPr>
      <w:rFonts w:ascii="Times New Roman" w:eastAsia="Times New Roman" w:hAnsi="Times New Roman" w:cs="Times New Roman"/>
      <w:sz w:val="24"/>
      <w:szCs w:val="24"/>
      <w:lang w:eastAsia="ru-RU"/>
    </w:rPr>
  </w:style>
  <w:style w:type="paragraph" w:styleId="a6">
    <w:name w:val="Body Text"/>
    <w:basedOn w:val="a"/>
    <w:link w:val="a7"/>
    <w:rsid w:val="00AA0BEE"/>
    <w:pPr>
      <w:jc w:val="both"/>
    </w:pPr>
    <w:rPr>
      <w:sz w:val="26"/>
    </w:rPr>
  </w:style>
  <w:style w:type="character" w:customStyle="1" w:styleId="a7">
    <w:name w:val="Основной текст Знак"/>
    <w:basedOn w:val="a0"/>
    <w:link w:val="a6"/>
    <w:rsid w:val="00AA0BEE"/>
    <w:rPr>
      <w:rFonts w:ascii="Times New Roman" w:eastAsia="Times New Roman" w:hAnsi="Times New Roman" w:cs="Times New Roman"/>
      <w:sz w:val="26"/>
      <w:szCs w:val="20"/>
      <w:lang w:eastAsia="ru-RU"/>
    </w:rPr>
  </w:style>
  <w:style w:type="paragraph" w:customStyle="1" w:styleId="11">
    <w:name w:val="заголовок 1"/>
    <w:basedOn w:val="a"/>
    <w:next w:val="a"/>
    <w:rsid w:val="00AA0BEE"/>
    <w:pPr>
      <w:keepNext/>
      <w:autoSpaceDE w:val="0"/>
      <w:autoSpaceDN w:val="0"/>
      <w:jc w:val="center"/>
    </w:pPr>
    <w:rPr>
      <w:b/>
      <w:sz w:val="22"/>
    </w:rPr>
  </w:style>
  <w:style w:type="paragraph" w:customStyle="1" w:styleId="FR1">
    <w:name w:val="FR1"/>
    <w:rsid w:val="00AA0BEE"/>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styleId="a8">
    <w:name w:val="Plain Text"/>
    <w:basedOn w:val="a"/>
    <w:link w:val="a9"/>
    <w:rsid w:val="00AA0BEE"/>
    <w:pPr>
      <w:autoSpaceDE w:val="0"/>
      <w:autoSpaceDN w:val="0"/>
    </w:pPr>
    <w:rPr>
      <w:rFonts w:ascii="Courier New" w:hAnsi="Courier New"/>
    </w:rPr>
  </w:style>
  <w:style w:type="character" w:customStyle="1" w:styleId="a9">
    <w:name w:val="Текст Знак"/>
    <w:basedOn w:val="a0"/>
    <w:link w:val="a8"/>
    <w:rsid w:val="00AA0BEE"/>
    <w:rPr>
      <w:rFonts w:ascii="Courier New" w:eastAsia="Times New Roman" w:hAnsi="Courier New" w:cs="Times New Roman"/>
      <w:sz w:val="20"/>
      <w:szCs w:val="20"/>
      <w:lang w:eastAsia="ru-RU"/>
    </w:rPr>
  </w:style>
  <w:style w:type="paragraph" w:styleId="21">
    <w:name w:val="Body Text 2"/>
    <w:basedOn w:val="a"/>
    <w:link w:val="22"/>
    <w:rsid w:val="00AA0BEE"/>
    <w:pPr>
      <w:autoSpaceDE w:val="0"/>
      <w:autoSpaceDN w:val="0"/>
      <w:ind w:firstLine="567"/>
      <w:jc w:val="both"/>
    </w:pPr>
    <w:rPr>
      <w:sz w:val="28"/>
    </w:rPr>
  </w:style>
  <w:style w:type="character" w:customStyle="1" w:styleId="22">
    <w:name w:val="Основной текст 2 Знак"/>
    <w:basedOn w:val="a0"/>
    <w:link w:val="21"/>
    <w:rsid w:val="00AA0BEE"/>
    <w:rPr>
      <w:rFonts w:ascii="Times New Roman" w:eastAsia="Times New Roman" w:hAnsi="Times New Roman" w:cs="Times New Roman"/>
      <w:sz w:val="28"/>
      <w:szCs w:val="20"/>
      <w:lang w:eastAsia="ru-RU"/>
    </w:rPr>
  </w:style>
  <w:style w:type="paragraph" w:customStyle="1" w:styleId="ConsNormal">
    <w:name w:val="ConsNormal"/>
    <w:rsid w:val="00AA0BEE"/>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styleId="31">
    <w:name w:val="Body Text Indent 3"/>
    <w:basedOn w:val="a"/>
    <w:link w:val="32"/>
    <w:rsid w:val="00AA0BEE"/>
    <w:pPr>
      <w:widowControl w:val="0"/>
      <w:autoSpaceDE w:val="0"/>
      <w:autoSpaceDN w:val="0"/>
      <w:snapToGrid w:val="0"/>
      <w:ind w:firstLine="485"/>
      <w:jc w:val="both"/>
    </w:pPr>
    <w:rPr>
      <w:color w:val="000000"/>
      <w:sz w:val="22"/>
    </w:rPr>
  </w:style>
  <w:style w:type="character" w:customStyle="1" w:styleId="32">
    <w:name w:val="Основной текст с отступом 3 Знак"/>
    <w:basedOn w:val="a0"/>
    <w:link w:val="31"/>
    <w:rsid w:val="00AA0BEE"/>
    <w:rPr>
      <w:rFonts w:ascii="Times New Roman" w:eastAsia="Times New Roman" w:hAnsi="Times New Roman" w:cs="Times New Roman"/>
      <w:color w:val="000000"/>
      <w:szCs w:val="20"/>
      <w:lang w:eastAsia="ru-RU"/>
    </w:rPr>
  </w:style>
  <w:style w:type="paragraph" w:styleId="23">
    <w:name w:val="Body Text Indent 2"/>
    <w:basedOn w:val="a"/>
    <w:link w:val="24"/>
    <w:rsid w:val="00AA0BEE"/>
    <w:pPr>
      <w:autoSpaceDE w:val="0"/>
      <w:autoSpaceDN w:val="0"/>
      <w:ind w:firstLine="485"/>
      <w:jc w:val="both"/>
    </w:pPr>
    <w:rPr>
      <w:b/>
      <w:sz w:val="24"/>
    </w:rPr>
  </w:style>
  <w:style w:type="character" w:customStyle="1" w:styleId="24">
    <w:name w:val="Основной текст с отступом 2 Знак"/>
    <w:basedOn w:val="a0"/>
    <w:link w:val="23"/>
    <w:rsid w:val="00AA0BEE"/>
    <w:rPr>
      <w:rFonts w:ascii="Times New Roman" w:eastAsia="Times New Roman" w:hAnsi="Times New Roman" w:cs="Times New Roman"/>
      <w:b/>
      <w:sz w:val="24"/>
      <w:szCs w:val="20"/>
      <w:lang w:eastAsia="ru-RU"/>
    </w:rPr>
  </w:style>
  <w:style w:type="paragraph" w:styleId="aa">
    <w:name w:val="Document Map"/>
    <w:basedOn w:val="a"/>
    <w:link w:val="ab"/>
    <w:semiHidden/>
    <w:rsid w:val="00AA0BEE"/>
    <w:pPr>
      <w:shd w:val="clear" w:color="auto" w:fill="000080"/>
    </w:pPr>
    <w:rPr>
      <w:rFonts w:ascii="Tahoma" w:hAnsi="Tahoma"/>
    </w:rPr>
  </w:style>
  <w:style w:type="character" w:customStyle="1" w:styleId="ab">
    <w:name w:val="Схема документа Знак"/>
    <w:basedOn w:val="a0"/>
    <w:link w:val="aa"/>
    <w:semiHidden/>
    <w:rsid w:val="00AA0BEE"/>
    <w:rPr>
      <w:rFonts w:ascii="Tahoma" w:eastAsia="Times New Roman" w:hAnsi="Tahoma" w:cs="Times New Roman"/>
      <w:sz w:val="20"/>
      <w:szCs w:val="20"/>
      <w:shd w:val="clear" w:color="auto" w:fill="000080"/>
      <w:lang w:eastAsia="ru-RU"/>
    </w:rPr>
  </w:style>
  <w:style w:type="paragraph" w:styleId="ac">
    <w:name w:val="Body Text Indent"/>
    <w:basedOn w:val="a"/>
    <w:link w:val="ad"/>
    <w:rsid w:val="00AA0BEE"/>
    <w:pPr>
      <w:widowControl w:val="0"/>
      <w:spacing w:line="360" w:lineRule="auto"/>
      <w:ind w:firstLine="700"/>
      <w:jc w:val="both"/>
    </w:pPr>
    <w:rPr>
      <w:smallCaps/>
      <w:snapToGrid w:val="0"/>
    </w:rPr>
  </w:style>
  <w:style w:type="character" w:customStyle="1" w:styleId="ad">
    <w:name w:val="Основной текст с отступом Знак"/>
    <w:basedOn w:val="a0"/>
    <w:link w:val="ac"/>
    <w:rsid w:val="00AA0BEE"/>
    <w:rPr>
      <w:rFonts w:ascii="Times New Roman" w:eastAsia="Times New Roman" w:hAnsi="Times New Roman" w:cs="Times New Roman"/>
      <w:smallCaps/>
      <w:snapToGrid w:val="0"/>
      <w:sz w:val="20"/>
      <w:szCs w:val="20"/>
      <w:lang w:eastAsia="ru-RU"/>
    </w:rPr>
  </w:style>
  <w:style w:type="paragraph" w:styleId="33">
    <w:name w:val="Body Text 3"/>
    <w:basedOn w:val="a"/>
    <w:link w:val="34"/>
    <w:rsid w:val="00AA0BEE"/>
    <w:rPr>
      <w:b/>
      <w:bCs/>
    </w:rPr>
  </w:style>
  <w:style w:type="character" w:customStyle="1" w:styleId="34">
    <w:name w:val="Основной текст 3 Знак"/>
    <w:basedOn w:val="a0"/>
    <w:link w:val="33"/>
    <w:rsid w:val="00AA0BEE"/>
    <w:rPr>
      <w:rFonts w:ascii="Times New Roman" w:eastAsia="Times New Roman" w:hAnsi="Times New Roman" w:cs="Times New Roman"/>
      <w:b/>
      <w:bCs/>
      <w:sz w:val="20"/>
      <w:szCs w:val="20"/>
      <w:lang w:eastAsia="ru-RU"/>
    </w:rPr>
  </w:style>
  <w:style w:type="paragraph" w:styleId="ae">
    <w:name w:val="Balloon Text"/>
    <w:basedOn w:val="a"/>
    <w:link w:val="af"/>
    <w:semiHidden/>
    <w:rsid w:val="00AA0BEE"/>
    <w:rPr>
      <w:rFonts w:ascii="Tahoma" w:hAnsi="Tahoma" w:cs="Tahoma"/>
      <w:sz w:val="16"/>
      <w:szCs w:val="16"/>
    </w:rPr>
  </w:style>
  <w:style w:type="character" w:customStyle="1" w:styleId="af">
    <w:name w:val="Текст выноски Знак"/>
    <w:basedOn w:val="a0"/>
    <w:link w:val="ae"/>
    <w:semiHidden/>
    <w:rsid w:val="00AA0BEE"/>
    <w:rPr>
      <w:rFonts w:ascii="Tahoma" w:eastAsia="Times New Roman" w:hAnsi="Tahoma" w:cs="Tahoma"/>
      <w:sz w:val="16"/>
      <w:szCs w:val="16"/>
      <w:lang w:eastAsia="ru-RU"/>
    </w:rPr>
  </w:style>
  <w:style w:type="paragraph" w:styleId="af0">
    <w:name w:val="header"/>
    <w:basedOn w:val="a"/>
    <w:link w:val="af1"/>
    <w:rsid w:val="00AA0BEE"/>
    <w:pPr>
      <w:tabs>
        <w:tab w:val="center" w:pos="4677"/>
        <w:tab w:val="right" w:pos="9355"/>
      </w:tabs>
    </w:pPr>
  </w:style>
  <w:style w:type="character" w:customStyle="1" w:styleId="af1">
    <w:name w:val="Верхний колонтитул Знак"/>
    <w:basedOn w:val="a0"/>
    <w:link w:val="af0"/>
    <w:rsid w:val="00AA0BEE"/>
    <w:rPr>
      <w:rFonts w:ascii="Times New Roman" w:eastAsia="Times New Roman" w:hAnsi="Times New Roman" w:cs="Times New Roman"/>
      <w:sz w:val="20"/>
      <w:szCs w:val="20"/>
      <w:lang w:eastAsia="ru-RU"/>
    </w:rPr>
  </w:style>
  <w:style w:type="character" w:styleId="af2">
    <w:name w:val="page number"/>
    <w:basedOn w:val="a0"/>
    <w:rsid w:val="00AA0BEE"/>
  </w:style>
  <w:style w:type="paragraph" w:customStyle="1" w:styleId="12">
    <w:name w:val="1"/>
    <w:basedOn w:val="a"/>
    <w:rsid w:val="00AA0BEE"/>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A0BEE"/>
    <w:pPr>
      <w:spacing w:after="160" w:line="240" w:lineRule="exact"/>
    </w:pPr>
    <w:rPr>
      <w:rFonts w:ascii="Verdana" w:hAnsi="Verdana"/>
      <w:lang w:val="en-US" w:eastAsia="en-US"/>
    </w:rPr>
  </w:style>
  <w:style w:type="table" w:styleId="af3">
    <w:name w:val="Table Grid"/>
    <w:basedOn w:val="a1"/>
    <w:uiPriority w:val="39"/>
    <w:rsid w:val="00AA0B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lock Text"/>
    <w:basedOn w:val="a"/>
    <w:rsid w:val="00AA0BEE"/>
    <w:pPr>
      <w:widowControl w:val="0"/>
      <w:shd w:val="clear" w:color="auto" w:fill="FFFFFF"/>
      <w:autoSpaceDE w:val="0"/>
      <w:autoSpaceDN w:val="0"/>
      <w:adjustRightInd w:val="0"/>
      <w:spacing w:line="360" w:lineRule="auto"/>
      <w:ind w:left="5" w:right="10"/>
      <w:jc w:val="both"/>
    </w:pPr>
    <w:rPr>
      <w:sz w:val="24"/>
      <w:szCs w:val="24"/>
    </w:rPr>
  </w:style>
  <w:style w:type="paragraph" w:styleId="af5">
    <w:name w:val="Title"/>
    <w:basedOn w:val="a"/>
    <w:link w:val="af6"/>
    <w:qFormat/>
    <w:rsid w:val="00AA0BEE"/>
    <w:pPr>
      <w:jc w:val="center"/>
    </w:pPr>
    <w:rPr>
      <w:b/>
      <w:bCs/>
      <w:sz w:val="28"/>
      <w:szCs w:val="24"/>
    </w:rPr>
  </w:style>
  <w:style w:type="character" w:customStyle="1" w:styleId="af6">
    <w:name w:val="Название Знак"/>
    <w:basedOn w:val="a0"/>
    <w:link w:val="af5"/>
    <w:rsid w:val="00AA0BEE"/>
    <w:rPr>
      <w:rFonts w:ascii="Times New Roman" w:eastAsia="Times New Roman" w:hAnsi="Times New Roman" w:cs="Times New Roman"/>
      <w:b/>
      <w:bCs/>
      <w:sz w:val="28"/>
      <w:szCs w:val="24"/>
      <w:lang w:eastAsia="ru-RU"/>
    </w:rPr>
  </w:style>
  <w:style w:type="character" w:styleId="af7">
    <w:name w:val="Hyperlink"/>
    <w:rsid w:val="00AA0BEE"/>
    <w:rPr>
      <w:color w:val="0000FF"/>
      <w:u w:val="single"/>
    </w:rPr>
  </w:style>
  <w:style w:type="character" w:customStyle="1" w:styleId="apple-converted-space">
    <w:name w:val="apple-converted-space"/>
    <w:basedOn w:val="a0"/>
    <w:rsid w:val="00AA0BEE"/>
  </w:style>
  <w:style w:type="paragraph" w:styleId="af8">
    <w:name w:val="Signature"/>
    <w:basedOn w:val="a"/>
    <w:link w:val="af9"/>
    <w:rsid w:val="00AA0BEE"/>
    <w:pPr>
      <w:ind w:left="4252"/>
    </w:pPr>
    <w:rPr>
      <w:sz w:val="28"/>
    </w:rPr>
  </w:style>
  <w:style w:type="character" w:customStyle="1" w:styleId="af9">
    <w:name w:val="Подпись Знак"/>
    <w:basedOn w:val="a0"/>
    <w:link w:val="af8"/>
    <w:rsid w:val="00AA0BEE"/>
    <w:rPr>
      <w:rFonts w:ascii="Times New Roman" w:eastAsia="Times New Roman" w:hAnsi="Times New Roman" w:cs="Times New Roman"/>
      <w:sz w:val="28"/>
      <w:szCs w:val="20"/>
      <w:lang w:eastAsia="ru-RU"/>
    </w:rPr>
  </w:style>
  <w:style w:type="paragraph" w:customStyle="1" w:styleId="afa">
    <w:name w:val="Знак Знак Знак Знак Знак Знак"/>
    <w:basedOn w:val="a"/>
    <w:rsid w:val="00AA0BEE"/>
    <w:pPr>
      <w:spacing w:before="100" w:beforeAutospacing="1" w:after="100" w:afterAutospacing="1"/>
    </w:pPr>
    <w:rPr>
      <w:rFonts w:ascii="Tahoma" w:hAnsi="Tahoma" w:cs="Tahoma"/>
      <w:lang w:val="en-US" w:eastAsia="en-US"/>
    </w:rPr>
  </w:style>
  <w:style w:type="paragraph" w:customStyle="1" w:styleId="afb">
    <w:name w:val="Стиль"/>
    <w:basedOn w:val="a"/>
    <w:rsid w:val="00AA0BEE"/>
    <w:pPr>
      <w:spacing w:before="100" w:beforeAutospacing="1" w:after="100" w:afterAutospacing="1"/>
    </w:pPr>
    <w:rPr>
      <w:rFonts w:ascii="Tahoma" w:hAnsi="Tahoma" w:cs="Tahoma"/>
      <w:lang w:val="en-US" w:eastAsia="en-US"/>
    </w:rPr>
  </w:style>
  <w:style w:type="paragraph" w:customStyle="1" w:styleId="ConsPlusCell">
    <w:name w:val="ConsPlusCell"/>
    <w:rsid w:val="00AA0BEE"/>
    <w:pPr>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styleId="afc">
    <w:name w:val="Strong"/>
    <w:qFormat/>
    <w:rsid w:val="00AA0BEE"/>
    <w:rPr>
      <w:b/>
      <w:bCs/>
    </w:rPr>
  </w:style>
  <w:style w:type="paragraph" w:customStyle="1" w:styleId="ConsPlusNormal">
    <w:name w:val="ConsPlusNormal"/>
    <w:uiPriority w:val="99"/>
    <w:rsid w:val="00AA0BEE"/>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d">
    <w:name w:val="Базовый"/>
    <w:rsid w:val="00AA0BEE"/>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35">
    <w:name w:val="Стиль3 Знак Знак"/>
    <w:basedOn w:val="23"/>
    <w:rsid w:val="00AA0BEE"/>
    <w:pPr>
      <w:widowControl w:val="0"/>
      <w:tabs>
        <w:tab w:val="num" w:pos="227"/>
      </w:tabs>
      <w:autoSpaceDE/>
      <w:autoSpaceDN/>
      <w:adjustRightInd w:val="0"/>
      <w:ind w:firstLine="0"/>
    </w:pPr>
    <w:rPr>
      <w:b w:val="0"/>
    </w:rPr>
  </w:style>
  <w:style w:type="paragraph" w:customStyle="1" w:styleId="Standard">
    <w:name w:val="Standard"/>
    <w:rsid w:val="00773FF4"/>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TableContents">
    <w:name w:val="Table Contents"/>
    <w:basedOn w:val="Standard"/>
    <w:rsid w:val="00773FF4"/>
    <w:pPr>
      <w:suppressLineNumbers/>
    </w:pPr>
  </w:style>
  <w:style w:type="paragraph" w:styleId="afe">
    <w:name w:val="List Paragraph"/>
    <w:basedOn w:val="a"/>
    <w:uiPriority w:val="34"/>
    <w:qFormat/>
    <w:rsid w:val="004267D6"/>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3">
    <w:name w:val="Сетка таблицы1"/>
    <w:basedOn w:val="a1"/>
    <w:next w:val="af3"/>
    <w:uiPriority w:val="39"/>
    <w:rsid w:val="006A7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basedOn w:val="a"/>
    <w:uiPriority w:val="99"/>
    <w:unhideWhenUsed/>
    <w:rsid w:val="00BC4DDE"/>
    <w:pPr>
      <w:spacing w:before="100" w:beforeAutospacing="1" w:after="100" w:afterAutospacing="1"/>
    </w:pPr>
    <w:rPr>
      <w:sz w:val="24"/>
      <w:szCs w:val="24"/>
    </w:rPr>
  </w:style>
  <w:style w:type="character" w:styleId="aff0">
    <w:name w:val="FollowedHyperlink"/>
    <w:basedOn w:val="a0"/>
    <w:uiPriority w:val="99"/>
    <w:semiHidden/>
    <w:unhideWhenUsed/>
    <w:rsid w:val="001801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058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A0BEE"/>
    <w:pPr>
      <w:keepNext/>
      <w:autoSpaceDE w:val="0"/>
      <w:autoSpaceDN w:val="0"/>
      <w:jc w:val="center"/>
      <w:outlineLvl w:val="0"/>
    </w:pPr>
    <w:rPr>
      <w:b/>
      <w:sz w:val="22"/>
    </w:rPr>
  </w:style>
  <w:style w:type="paragraph" w:styleId="2">
    <w:name w:val="heading 2"/>
    <w:basedOn w:val="a"/>
    <w:next w:val="a"/>
    <w:link w:val="20"/>
    <w:qFormat/>
    <w:rsid w:val="00AA0BEE"/>
    <w:pPr>
      <w:keepNext/>
      <w:autoSpaceDE w:val="0"/>
      <w:autoSpaceDN w:val="0"/>
      <w:jc w:val="right"/>
      <w:outlineLvl w:val="1"/>
    </w:pPr>
    <w:rPr>
      <w:sz w:val="24"/>
    </w:rPr>
  </w:style>
  <w:style w:type="paragraph" w:styleId="3">
    <w:name w:val="heading 3"/>
    <w:basedOn w:val="a"/>
    <w:next w:val="a"/>
    <w:link w:val="30"/>
    <w:qFormat/>
    <w:rsid w:val="00AA0BEE"/>
    <w:pPr>
      <w:keepNext/>
      <w:widowControl w:val="0"/>
      <w:spacing w:before="40"/>
      <w:outlineLvl w:val="2"/>
    </w:pPr>
    <w:rPr>
      <w:snapToGrid w:val="0"/>
    </w:rPr>
  </w:style>
  <w:style w:type="paragraph" w:styleId="4">
    <w:name w:val="heading 4"/>
    <w:basedOn w:val="a"/>
    <w:next w:val="a"/>
    <w:link w:val="40"/>
    <w:qFormat/>
    <w:rsid w:val="00AA0BEE"/>
    <w:pPr>
      <w:keepNext/>
      <w:spacing w:before="240" w:after="60"/>
      <w:outlineLvl w:val="3"/>
    </w:pPr>
    <w:rPr>
      <w:b/>
      <w:bCs/>
      <w:sz w:val="28"/>
      <w:szCs w:val="28"/>
    </w:rPr>
  </w:style>
  <w:style w:type="paragraph" w:styleId="5">
    <w:name w:val="heading 5"/>
    <w:basedOn w:val="a"/>
    <w:next w:val="a"/>
    <w:link w:val="50"/>
    <w:qFormat/>
    <w:rsid w:val="00AA0BEE"/>
    <w:pPr>
      <w:keepNext/>
      <w:widowControl w:val="0"/>
      <w:autoSpaceDE w:val="0"/>
      <w:autoSpaceDN w:val="0"/>
      <w:jc w:val="right"/>
      <w:outlineLvl w:val="4"/>
    </w:pPr>
    <w:rPr>
      <w:b/>
    </w:rPr>
  </w:style>
  <w:style w:type="paragraph" w:styleId="7">
    <w:name w:val="heading 7"/>
    <w:basedOn w:val="a"/>
    <w:next w:val="a"/>
    <w:link w:val="70"/>
    <w:qFormat/>
    <w:rsid w:val="00AA0BEE"/>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next w:val="a4"/>
    <w:link w:val="a5"/>
    <w:autoRedefine/>
    <w:qFormat/>
    <w:rsid w:val="00CC4F9F"/>
    <w:rPr>
      <w:szCs w:val="24"/>
    </w:rPr>
  </w:style>
  <w:style w:type="character" w:customStyle="1" w:styleId="a5">
    <w:name w:val="МОЙ Знак"/>
    <w:basedOn w:val="a0"/>
    <w:link w:val="a3"/>
    <w:rsid w:val="00CC4F9F"/>
    <w:rPr>
      <w:rFonts w:ascii="Times New Roman" w:hAnsi="Times New Roman" w:cs="Times New Roman"/>
      <w:sz w:val="24"/>
      <w:szCs w:val="24"/>
    </w:rPr>
  </w:style>
  <w:style w:type="paragraph" w:styleId="a4">
    <w:name w:val="No Spacing"/>
    <w:uiPriority w:val="1"/>
    <w:qFormat/>
    <w:rsid w:val="00C4621F"/>
    <w:pPr>
      <w:spacing w:after="0" w:line="240" w:lineRule="auto"/>
    </w:pPr>
  </w:style>
  <w:style w:type="character" w:customStyle="1" w:styleId="10">
    <w:name w:val="Заголовок 1 Знак"/>
    <w:basedOn w:val="a0"/>
    <w:link w:val="1"/>
    <w:rsid w:val="00AA0BEE"/>
    <w:rPr>
      <w:rFonts w:ascii="Times New Roman" w:eastAsia="Times New Roman" w:hAnsi="Times New Roman" w:cs="Times New Roman"/>
      <w:b/>
      <w:szCs w:val="20"/>
      <w:lang w:eastAsia="ru-RU"/>
    </w:rPr>
  </w:style>
  <w:style w:type="character" w:customStyle="1" w:styleId="20">
    <w:name w:val="Заголовок 2 Знак"/>
    <w:basedOn w:val="a0"/>
    <w:link w:val="2"/>
    <w:rsid w:val="00AA0BEE"/>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AA0BEE"/>
    <w:rPr>
      <w:rFonts w:ascii="Times New Roman" w:eastAsia="Times New Roman" w:hAnsi="Times New Roman" w:cs="Times New Roman"/>
      <w:snapToGrid w:val="0"/>
      <w:sz w:val="20"/>
      <w:szCs w:val="20"/>
      <w:lang w:eastAsia="ru-RU"/>
    </w:rPr>
  </w:style>
  <w:style w:type="character" w:customStyle="1" w:styleId="40">
    <w:name w:val="Заголовок 4 Знак"/>
    <w:basedOn w:val="a0"/>
    <w:link w:val="4"/>
    <w:rsid w:val="00AA0B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AA0BEE"/>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AA0BEE"/>
    <w:rPr>
      <w:rFonts w:ascii="Times New Roman" w:eastAsia="Times New Roman" w:hAnsi="Times New Roman" w:cs="Times New Roman"/>
      <w:sz w:val="24"/>
      <w:szCs w:val="24"/>
      <w:lang w:eastAsia="ru-RU"/>
    </w:rPr>
  </w:style>
  <w:style w:type="paragraph" w:styleId="a6">
    <w:name w:val="Body Text"/>
    <w:basedOn w:val="a"/>
    <w:link w:val="a7"/>
    <w:rsid w:val="00AA0BEE"/>
    <w:pPr>
      <w:jc w:val="both"/>
    </w:pPr>
    <w:rPr>
      <w:sz w:val="26"/>
    </w:rPr>
  </w:style>
  <w:style w:type="character" w:customStyle="1" w:styleId="a7">
    <w:name w:val="Основной текст Знак"/>
    <w:basedOn w:val="a0"/>
    <w:link w:val="a6"/>
    <w:rsid w:val="00AA0BEE"/>
    <w:rPr>
      <w:rFonts w:ascii="Times New Roman" w:eastAsia="Times New Roman" w:hAnsi="Times New Roman" w:cs="Times New Roman"/>
      <w:sz w:val="26"/>
      <w:szCs w:val="20"/>
      <w:lang w:eastAsia="ru-RU"/>
    </w:rPr>
  </w:style>
  <w:style w:type="paragraph" w:customStyle="1" w:styleId="11">
    <w:name w:val="заголовок 1"/>
    <w:basedOn w:val="a"/>
    <w:next w:val="a"/>
    <w:rsid w:val="00AA0BEE"/>
    <w:pPr>
      <w:keepNext/>
      <w:autoSpaceDE w:val="0"/>
      <w:autoSpaceDN w:val="0"/>
      <w:jc w:val="center"/>
    </w:pPr>
    <w:rPr>
      <w:b/>
      <w:sz w:val="22"/>
    </w:rPr>
  </w:style>
  <w:style w:type="paragraph" w:customStyle="1" w:styleId="FR1">
    <w:name w:val="FR1"/>
    <w:rsid w:val="00AA0BEE"/>
    <w:pPr>
      <w:widowControl w:val="0"/>
      <w:spacing w:after="0" w:line="240" w:lineRule="auto"/>
      <w:jc w:val="center"/>
    </w:pPr>
    <w:rPr>
      <w:rFonts w:ascii="Times New Roman" w:eastAsia="Times New Roman" w:hAnsi="Times New Roman" w:cs="Times New Roman"/>
      <w:snapToGrid w:val="0"/>
      <w:sz w:val="28"/>
      <w:szCs w:val="20"/>
      <w:lang w:eastAsia="ru-RU"/>
    </w:rPr>
  </w:style>
  <w:style w:type="paragraph" w:styleId="a8">
    <w:name w:val="Plain Text"/>
    <w:basedOn w:val="a"/>
    <w:link w:val="a9"/>
    <w:rsid w:val="00AA0BEE"/>
    <w:pPr>
      <w:autoSpaceDE w:val="0"/>
      <w:autoSpaceDN w:val="0"/>
    </w:pPr>
    <w:rPr>
      <w:rFonts w:ascii="Courier New" w:hAnsi="Courier New"/>
    </w:rPr>
  </w:style>
  <w:style w:type="character" w:customStyle="1" w:styleId="a9">
    <w:name w:val="Текст Знак"/>
    <w:basedOn w:val="a0"/>
    <w:link w:val="a8"/>
    <w:rsid w:val="00AA0BEE"/>
    <w:rPr>
      <w:rFonts w:ascii="Courier New" w:eastAsia="Times New Roman" w:hAnsi="Courier New" w:cs="Times New Roman"/>
      <w:sz w:val="20"/>
      <w:szCs w:val="20"/>
      <w:lang w:eastAsia="ru-RU"/>
    </w:rPr>
  </w:style>
  <w:style w:type="paragraph" w:styleId="21">
    <w:name w:val="Body Text 2"/>
    <w:basedOn w:val="a"/>
    <w:link w:val="22"/>
    <w:rsid w:val="00AA0BEE"/>
    <w:pPr>
      <w:autoSpaceDE w:val="0"/>
      <w:autoSpaceDN w:val="0"/>
      <w:ind w:firstLine="567"/>
      <w:jc w:val="both"/>
    </w:pPr>
    <w:rPr>
      <w:sz w:val="28"/>
    </w:rPr>
  </w:style>
  <w:style w:type="character" w:customStyle="1" w:styleId="22">
    <w:name w:val="Основной текст 2 Знак"/>
    <w:basedOn w:val="a0"/>
    <w:link w:val="21"/>
    <w:rsid w:val="00AA0BEE"/>
    <w:rPr>
      <w:rFonts w:ascii="Times New Roman" w:eastAsia="Times New Roman" w:hAnsi="Times New Roman" w:cs="Times New Roman"/>
      <w:sz w:val="28"/>
      <w:szCs w:val="20"/>
      <w:lang w:eastAsia="ru-RU"/>
    </w:rPr>
  </w:style>
  <w:style w:type="paragraph" w:customStyle="1" w:styleId="ConsNormal">
    <w:name w:val="ConsNormal"/>
    <w:rsid w:val="00AA0BEE"/>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styleId="31">
    <w:name w:val="Body Text Indent 3"/>
    <w:basedOn w:val="a"/>
    <w:link w:val="32"/>
    <w:rsid w:val="00AA0BEE"/>
    <w:pPr>
      <w:widowControl w:val="0"/>
      <w:autoSpaceDE w:val="0"/>
      <w:autoSpaceDN w:val="0"/>
      <w:snapToGrid w:val="0"/>
      <w:ind w:firstLine="485"/>
      <w:jc w:val="both"/>
    </w:pPr>
    <w:rPr>
      <w:color w:val="000000"/>
      <w:sz w:val="22"/>
    </w:rPr>
  </w:style>
  <w:style w:type="character" w:customStyle="1" w:styleId="32">
    <w:name w:val="Основной текст с отступом 3 Знак"/>
    <w:basedOn w:val="a0"/>
    <w:link w:val="31"/>
    <w:rsid w:val="00AA0BEE"/>
    <w:rPr>
      <w:rFonts w:ascii="Times New Roman" w:eastAsia="Times New Roman" w:hAnsi="Times New Roman" w:cs="Times New Roman"/>
      <w:color w:val="000000"/>
      <w:szCs w:val="20"/>
      <w:lang w:eastAsia="ru-RU"/>
    </w:rPr>
  </w:style>
  <w:style w:type="paragraph" w:styleId="23">
    <w:name w:val="Body Text Indent 2"/>
    <w:basedOn w:val="a"/>
    <w:link w:val="24"/>
    <w:rsid w:val="00AA0BEE"/>
    <w:pPr>
      <w:autoSpaceDE w:val="0"/>
      <w:autoSpaceDN w:val="0"/>
      <w:ind w:firstLine="485"/>
      <w:jc w:val="both"/>
    </w:pPr>
    <w:rPr>
      <w:b/>
      <w:sz w:val="24"/>
    </w:rPr>
  </w:style>
  <w:style w:type="character" w:customStyle="1" w:styleId="24">
    <w:name w:val="Основной текст с отступом 2 Знак"/>
    <w:basedOn w:val="a0"/>
    <w:link w:val="23"/>
    <w:rsid w:val="00AA0BEE"/>
    <w:rPr>
      <w:rFonts w:ascii="Times New Roman" w:eastAsia="Times New Roman" w:hAnsi="Times New Roman" w:cs="Times New Roman"/>
      <w:b/>
      <w:sz w:val="24"/>
      <w:szCs w:val="20"/>
      <w:lang w:eastAsia="ru-RU"/>
    </w:rPr>
  </w:style>
  <w:style w:type="paragraph" w:styleId="aa">
    <w:name w:val="Document Map"/>
    <w:basedOn w:val="a"/>
    <w:link w:val="ab"/>
    <w:semiHidden/>
    <w:rsid w:val="00AA0BEE"/>
    <w:pPr>
      <w:shd w:val="clear" w:color="auto" w:fill="000080"/>
    </w:pPr>
    <w:rPr>
      <w:rFonts w:ascii="Tahoma" w:hAnsi="Tahoma"/>
    </w:rPr>
  </w:style>
  <w:style w:type="character" w:customStyle="1" w:styleId="ab">
    <w:name w:val="Схема документа Знак"/>
    <w:basedOn w:val="a0"/>
    <w:link w:val="aa"/>
    <w:semiHidden/>
    <w:rsid w:val="00AA0BEE"/>
    <w:rPr>
      <w:rFonts w:ascii="Tahoma" w:eastAsia="Times New Roman" w:hAnsi="Tahoma" w:cs="Times New Roman"/>
      <w:sz w:val="20"/>
      <w:szCs w:val="20"/>
      <w:shd w:val="clear" w:color="auto" w:fill="000080"/>
      <w:lang w:eastAsia="ru-RU"/>
    </w:rPr>
  </w:style>
  <w:style w:type="paragraph" w:styleId="ac">
    <w:name w:val="Body Text Indent"/>
    <w:basedOn w:val="a"/>
    <w:link w:val="ad"/>
    <w:rsid w:val="00AA0BEE"/>
    <w:pPr>
      <w:widowControl w:val="0"/>
      <w:spacing w:line="360" w:lineRule="auto"/>
      <w:ind w:firstLine="700"/>
      <w:jc w:val="both"/>
    </w:pPr>
    <w:rPr>
      <w:smallCaps/>
      <w:snapToGrid w:val="0"/>
    </w:rPr>
  </w:style>
  <w:style w:type="character" w:customStyle="1" w:styleId="ad">
    <w:name w:val="Основной текст с отступом Знак"/>
    <w:basedOn w:val="a0"/>
    <w:link w:val="ac"/>
    <w:rsid w:val="00AA0BEE"/>
    <w:rPr>
      <w:rFonts w:ascii="Times New Roman" w:eastAsia="Times New Roman" w:hAnsi="Times New Roman" w:cs="Times New Roman"/>
      <w:smallCaps/>
      <w:snapToGrid w:val="0"/>
      <w:sz w:val="20"/>
      <w:szCs w:val="20"/>
      <w:lang w:eastAsia="ru-RU"/>
    </w:rPr>
  </w:style>
  <w:style w:type="paragraph" w:styleId="33">
    <w:name w:val="Body Text 3"/>
    <w:basedOn w:val="a"/>
    <w:link w:val="34"/>
    <w:rsid w:val="00AA0BEE"/>
    <w:rPr>
      <w:b/>
      <w:bCs/>
    </w:rPr>
  </w:style>
  <w:style w:type="character" w:customStyle="1" w:styleId="34">
    <w:name w:val="Основной текст 3 Знак"/>
    <w:basedOn w:val="a0"/>
    <w:link w:val="33"/>
    <w:rsid w:val="00AA0BEE"/>
    <w:rPr>
      <w:rFonts w:ascii="Times New Roman" w:eastAsia="Times New Roman" w:hAnsi="Times New Roman" w:cs="Times New Roman"/>
      <w:b/>
      <w:bCs/>
      <w:sz w:val="20"/>
      <w:szCs w:val="20"/>
      <w:lang w:eastAsia="ru-RU"/>
    </w:rPr>
  </w:style>
  <w:style w:type="paragraph" w:styleId="ae">
    <w:name w:val="Balloon Text"/>
    <w:basedOn w:val="a"/>
    <w:link w:val="af"/>
    <w:semiHidden/>
    <w:rsid w:val="00AA0BEE"/>
    <w:rPr>
      <w:rFonts w:ascii="Tahoma" w:hAnsi="Tahoma" w:cs="Tahoma"/>
      <w:sz w:val="16"/>
      <w:szCs w:val="16"/>
    </w:rPr>
  </w:style>
  <w:style w:type="character" w:customStyle="1" w:styleId="af">
    <w:name w:val="Текст выноски Знак"/>
    <w:basedOn w:val="a0"/>
    <w:link w:val="ae"/>
    <w:semiHidden/>
    <w:rsid w:val="00AA0BEE"/>
    <w:rPr>
      <w:rFonts w:ascii="Tahoma" w:eastAsia="Times New Roman" w:hAnsi="Tahoma" w:cs="Tahoma"/>
      <w:sz w:val="16"/>
      <w:szCs w:val="16"/>
      <w:lang w:eastAsia="ru-RU"/>
    </w:rPr>
  </w:style>
  <w:style w:type="paragraph" w:styleId="af0">
    <w:name w:val="header"/>
    <w:basedOn w:val="a"/>
    <w:link w:val="af1"/>
    <w:rsid w:val="00AA0BEE"/>
    <w:pPr>
      <w:tabs>
        <w:tab w:val="center" w:pos="4677"/>
        <w:tab w:val="right" w:pos="9355"/>
      </w:tabs>
    </w:pPr>
  </w:style>
  <w:style w:type="character" w:customStyle="1" w:styleId="af1">
    <w:name w:val="Верхний колонтитул Знак"/>
    <w:basedOn w:val="a0"/>
    <w:link w:val="af0"/>
    <w:rsid w:val="00AA0BEE"/>
    <w:rPr>
      <w:rFonts w:ascii="Times New Roman" w:eastAsia="Times New Roman" w:hAnsi="Times New Roman" w:cs="Times New Roman"/>
      <w:sz w:val="20"/>
      <w:szCs w:val="20"/>
      <w:lang w:eastAsia="ru-RU"/>
    </w:rPr>
  </w:style>
  <w:style w:type="character" w:styleId="af2">
    <w:name w:val="page number"/>
    <w:basedOn w:val="a0"/>
    <w:rsid w:val="00AA0BEE"/>
  </w:style>
  <w:style w:type="paragraph" w:customStyle="1" w:styleId="12">
    <w:name w:val="1"/>
    <w:basedOn w:val="a"/>
    <w:rsid w:val="00AA0BEE"/>
    <w:pPr>
      <w:spacing w:before="100" w:beforeAutospacing="1" w:after="100" w:afterAutospacing="1"/>
    </w:pPr>
    <w:rPr>
      <w:rFonts w:ascii="Tahoma" w:hAnsi="Tahoma" w:cs="Tahoma"/>
      <w:lang w:val="en-US" w:eastAsia="en-US"/>
    </w:rPr>
  </w:style>
  <w:style w:type="paragraph" w:customStyle="1" w:styleId="CharChar4">
    <w:name w:val="Char Char4 Знак Знак Знак"/>
    <w:basedOn w:val="a"/>
    <w:rsid w:val="00AA0BEE"/>
    <w:pPr>
      <w:spacing w:after="160" w:line="240" w:lineRule="exact"/>
    </w:pPr>
    <w:rPr>
      <w:rFonts w:ascii="Verdana" w:hAnsi="Verdana"/>
      <w:lang w:val="en-US" w:eastAsia="en-US"/>
    </w:rPr>
  </w:style>
  <w:style w:type="table" w:styleId="af3">
    <w:name w:val="Table Grid"/>
    <w:basedOn w:val="a1"/>
    <w:uiPriority w:val="39"/>
    <w:rsid w:val="00AA0B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lock Text"/>
    <w:basedOn w:val="a"/>
    <w:rsid w:val="00AA0BEE"/>
    <w:pPr>
      <w:widowControl w:val="0"/>
      <w:shd w:val="clear" w:color="auto" w:fill="FFFFFF"/>
      <w:autoSpaceDE w:val="0"/>
      <w:autoSpaceDN w:val="0"/>
      <w:adjustRightInd w:val="0"/>
      <w:spacing w:line="360" w:lineRule="auto"/>
      <w:ind w:left="5" w:right="10"/>
      <w:jc w:val="both"/>
    </w:pPr>
    <w:rPr>
      <w:sz w:val="24"/>
      <w:szCs w:val="24"/>
    </w:rPr>
  </w:style>
  <w:style w:type="paragraph" w:styleId="af5">
    <w:name w:val="Title"/>
    <w:basedOn w:val="a"/>
    <w:link w:val="af6"/>
    <w:qFormat/>
    <w:rsid w:val="00AA0BEE"/>
    <w:pPr>
      <w:jc w:val="center"/>
    </w:pPr>
    <w:rPr>
      <w:b/>
      <w:bCs/>
      <w:sz w:val="28"/>
      <w:szCs w:val="24"/>
    </w:rPr>
  </w:style>
  <w:style w:type="character" w:customStyle="1" w:styleId="af6">
    <w:name w:val="Название Знак"/>
    <w:basedOn w:val="a0"/>
    <w:link w:val="af5"/>
    <w:rsid w:val="00AA0BEE"/>
    <w:rPr>
      <w:rFonts w:ascii="Times New Roman" w:eastAsia="Times New Roman" w:hAnsi="Times New Roman" w:cs="Times New Roman"/>
      <w:b/>
      <w:bCs/>
      <w:sz w:val="28"/>
      <w:szCs w:val="24"/>
      <w:lang w:eastAsia="ru-RU"/>
    </w:rPr>
  </w:style>
  <w:style w:type="character" w:styleId="af7">
    <w:name w:val="Hyperlink"/>
    <w:rsid w:val="00AA0BEE"/>
    <w:rPr>
      <w:color w:val="0000FF"/>
      <w:u w:val="single"/>
    </w:rPr>
  </w:style>
  <w:style w:type="character" w:customStyle="1" w:styleId="apple-converted-space">
    <w:name w:val="apple-converted-space"/>
    <w:basedOn w:val="a0"/>
    <w:rsid w:val="00AA0BEE"/>
  </w:style>
  <w:style w:type="paragraph" w:styleId="af8">
    <w:name w:val="Signature"/>
    <w:basedOn w:val="a"/>
    <w:link w:val="af9"/>
    <w:rsid w:val="00AA0BEE"/>
    <w:pPr>
      <w:ind w:left="4252"/>
    </w:pPr>
    <w:rPr>
      <w:sz w:val="28"/>
    </w:rPr>
  </w:style>
  <w:style w:type="character" w:customStyle="1" w:styleId="af9">
    <w:name w:val="Подпись Знак"/>
    <w:basedOn w:val="a0"/>
    <w:link w:val="af8"/>
    <w:rsid w:val="00AA0BEE"/>
    <w:rPr>
      <w:rFonts w:ascii="Times New Roman" w:eastAsia="Times New Roman" w:hAnsi="Times New Roman" w:cs="Times New Roman"/>
      <w:sz w:val="28"/>
      <w:szCs w:val="20"/>
      <w:lang w:eastAsia="ru-RU"/>
    </w:rPr>
  </w:style>
  <w:style w:type="paragraph" w:customStyle="1" w:styleId="afa">
    <w:name w:val="Знак Знак Знак Знак Знак Знак"/>
    <w:basedOn w:val="a"/>
    <w:rsid w:val="00AA0BEE"/>
    <w:pPr>
      <w:spacing w:before="100" w:beforeAutospacing="1" w:after="100" w:afterAutospacing="1"/>
    </w:pPr>
    <w:rPr>
      <w:rFonts w:ascii="Tahoma" w:hAnsi="Tahoma" w:cs="Tahoma"/>
      <w:lang w:val="en-US" w:eastAsia="en-US"/>
    </w:rPr>
  </w:style>
  <w:style w:type="paragraph" w:customStyle="1" w:styleId="afb">
    <w:name w:val="Стиль"/>
    <w:basedOn w:val="a"/>
    <w:rsid w:val="00AA0BEE"/>
    <w:pPr>
      <w:spacing w:before="100" w:beforeAutospacing="1" w:after="100" w:afterAutospacing="1"/>
    </w:pPr>
    <w:rPr>
      <w:rFonts w:ascii="Tahoma" w:hAnsi="Tahoma" w:cs="Tahoma"/>
      <w:lang w:val="en-US" w:eastAsia="en-US"/>
    </w:rPr>
  </w:style>
  <w:style w:type="paragraph" w:customStyle="1" w:styleId="ConsPlusCell">
    <w:name w:val="ConsPlusCell"/>
    <w:rsid w:val="00AA0BEE"/>
    <w:pPr>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styleId="afc">
    <w:name w:val="Strong"/>
    <w:qFormat/>
    <w:rsid w:val="00AA0BEE"/>
    <w:rPr>
      <w:b/>
      <w:bCs/>
    </w:rPr>
  </w:style>
  <w:style w:type="paragraph" w:customStyle="1" w:styleId="ConsPlusNormal">
    <w:name w:val="ConsPlusNormal"/>
    <w:uiPriority w:val="99"/>
    <w:rsid w:val="00AA0BEE"/>
    <w:pPr>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d">
    <w:name w:val="Базовый"/>
    <w:rsid w:val="00AA0BEE"/>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35">
    <w:name w:val="Стиль3 Знак Знак"/>
    <w:basedOn w:val="23"/>
    <w:rsid w:val="00AA0BEE"/>
    <w:pPr>
      <w:widowControl w:val="0"/>
      <w:tabs>
        <w:tab w:val="num" w:pos="227"/>
      </w:tabs>
      <w:autoSpaceDE/>
      <w:autoSpaceDN/>
      <w:adjustRightInd w:val="0"/>
      <w:ind w:firstLine="0"/>
    </w:pPr>
    <w:rPr>
      <w:b w:val="0"/>
    </w:rPr>
  </w:style>
  <w:style w:type="paragraph" w:customStyle="1" w:styleId="Standard">
    <w:name w:val="Standard"/>
    <w:rsid w:val="00773FF4"/>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TableContents">
    <w:name w:val="Table Contents"/>
    <w:basedOn w:val="Standard"/>
    <w:rsid w:val="00773FF4"/>
    <w:pPr>
      <w:suppressLineNumbers/>
    </w:pPr>
  </w:style>
  <w:style w:type="paragraph" w:styleId="afe">
    <w:name w:val="List Paragraph"/>
    <w:basedOn w:val="a"/>
    <w:uiPriority w:val="34"/>
    <w:qFormat/>
    <w:rsid w:val="004267D6"/>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13">
    <w:name w:val="Сетка таблицы1"/>
    <w:basedOn w:val="a1"/>
    <w:next w:val="af3"/>
    <w:uiPriority w:val="39"/>
    <w:rsid w:val="006A7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basedOn w:val="a"/>
    <w:uiPriority w:val="99"/>
    <w:unhideWhenUsed/>
    <w:rsid w:val="00BC4DDE"/>
    <w:pPr>
      <w:spacing w:before="100" w:beforeAutospacing="1" w:after="100" w:afterAutospacing="1"/>
    </w:pPr>
    <w:rPr>
      <w:sz w:val="24"/>
      <w:szCs w:val="24"/>
    </w:rPr>
  </w:style>
  <w:style w:type="character" w:styleId="aff0">
    <w:name w:val="FollowedHyperlink"/>
    <w:basedOn w:val="a0"/>
    <w:uiPriority w:val="99"/>
    <w:semiHidden/>
    <w:unhideWhenUsed/>
    <w:rsid w:val="001801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054964">
      <w:bodyDiv w:val="1"/>
      <w:marLeft w:val="0"/>
      <w:marRight w:val="0"/>
      <w:marTop w:val="0"/>
      <w:marBottom w:val="0"/>
      <w:divBdr>
        <w:top w:val="none" w:sz="0" w:space="0" w:color="auto"/>
        <w:left w:val="none" w:sz="0" w:space="0" w:color="auto"/>
        <w:bottom w:val="none" w:sz="0" w:space="0" w:color="auto"/>
        <w:right w:val="none" w:sz="0" w:space="0" w:color="auto"/>
      </w:divBdr>
    </w:div>
    <w:div w:id="202663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nabchelny.ru/company/1907"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nabchelny.ru/company/190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ale.zakazrf.ru"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mailto:%20torgn7@mail.ru" TargetMode="Externa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mzrt@mail.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C134B-EEFE-4F4D-9EBD-7E448EDBF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32</Pages>
  <Words>8567</Words>
  <Characters>48838</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Куркин</dc:creator>
  <cp:lastModifiedBy>muzakaz12</cp:lastModifiedBy>
  <cp:revision>19</cp:revision>
  <cp:lastPrinted>2023-05-23T05:47:00Z</cp:lastPrinted>
  <dcterms:created xsi:type="dcterms:W3CDTF">2023-05-30T09:00:00Z</dcterms:created>
  <dcterms:modified xsi:type="dcterms:W3CDTF">2023-06-02T11:37:00Z</dcterms:modified>
</cp:coreProperties>
</file>