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7742" w:rsidRPr="00A97A81" w:rsidRDefault="00DC2BB2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Протокол № </w:t>
      </w:r>
      <w:r w:rsidRPr="00DC2BB2">
        <w:rPr>
          <w:rFonts w:ascii="Times New Roman" w:eastAsia="Times New Roman" w:hAnsi="Times New Roman" w:cs="Times New Roman"/>
          <w:sz w:val="24"/>
          <w:szCs w:val="24"/>
          <w:lang w:eastAsia="ru-RU"/>
        </w:rPr>
        <w:t>SALERRA00001187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03C23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A16B70">
        <w:rPr>
          <w:rFonts w:ascii="Times New Roman" w:eastAsia="Times New Roman" w:hAnsi="Times New Roman" w:cs="Times New Roman"/>
          <w:sz w:val="24"/>
          <w:szCs w:val="24"/>
          <w:lang w:eastAsia="ru-RU"/>
        </w:rPr>
        <w:t>28</w:t>
      </w:r>
      <w:r w:rsidR="00A97A81">
        <w:rPr>
          <w:rFonts w:ascii="Times New Roman" w:eastAsia="Times New Roman" w:hAnsi="Times New Roman" w:cs="Times New Roman"/>
          <w:sz w:val="24"/>
          <w:szCs w:val="24"/>
          <w:lang w:eastAsia="ru-RU"/>
        </w:rPr>
        <w:t>-R</w:t>
      </w:r>
      <w:r w:rsidR="00A97A8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</w:t>
      </w:r>
    </w:p>
    <w:p w:rsidR="007C060E" w:rsidRDefault="00A97A81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Подведение итогов</w:t>
      </w:r>
      <w:r w:rsidR="004F7742"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открытого аукциона</w:t>
      </w:r>
      <w:r w:rsidR="007C06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</w:t>
      </w:r>
    </w:p>
    <w:p w:rsidR="00D47A0F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907193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Набережные Челны                                                                                     </w:t>
      </w:r>
      <w:r w:rsidR="00A97A81">
        <w:rPr>
          <w:rFonts w:ascii="Times New Roman" w:eastAsia="Times New Roman" w:hAnsi="Times New Roman" w:cs="Times New Roman"/>
          <w:sz w:val="24"/>
          <w:szCs w:val="24"/>
          <w:lang w:eastAsia="ru-RU"/>
        </w:rPr>
        <w:t>11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CF7E45">
        <w:rPr>
          <w:rFonts w:ascii="Times New Roman" w:eastAsia="Times New Roman" w:hAnsi="Times New Roman" w:cs="Times New Roman"/>
          <w:sz w:val="24"/>
          <w:szCs w:val="24"/>
          <w:lang w:eastAsia="ru-RU"/>
        </w:rPr>
        <w:t>04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DC2BB2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D47A0F" w:rsidRPr="00907193" w:rsidRDefault="00D47A0F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1. Сведения об открытом аукционе в электронной форме</w:t>
      </w:r>
    </w:p>
    <w:tbl>
      <w:tblPr>
        <w:tblW w:w="0" w:type="auto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5"/>
        <w:gridCol w:w="6919"/>
      </w:tblGrid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извещения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DC2BB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DC2BB2">
              <w:rPr>
                <w:rFonts w:ascii="Arial" w:hAnsi="Arial" w:cs="Arial"/>
                <w:color w:val="033522"/>
                <w:sz w:val="18"/>
                <w:szCs w:val="18"/>
              </w:rPr>
              <w:t>SALERRA00001187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A16B70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28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Наименование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9F457C" w:rsidRDefault="002E0C56" w:rsidP="00DC2BB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2E0C56">
              <w:rPr>
                <w:rFonts w:ascii="Arial" w:hAnsi="Arial" w:cs="Arial"/>
                <w:color w:val="033522"/>
                <w:sz w:val="18"/>
                <w:szCs w:val="18"/>
              </w:rPr>
              <w:t>Пос. ГЭС, Парк Комсомольский, территория возле аттракциона «Колесо обозрения»</w:t>
            </w:r>
          </w:p>
          <w:p w:rsidR="002E0C56" w:rsidRPr="002E0C56" w:rsidRDefault="002E0C56" w:rsidP="002E0C56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2E0C56">
              <w:rPr>
                <w:rFonts w:ascii="Arial" w:hAnsi="Arial" w:cs="Arial"/>
                <w:color w:val="033522"/>
                <w:sz w:val="18"/>
                <w:szCs w:val="18"/>
              </w:rPr>
              <w:t>Киоск</w:t>
            </w:r>
          </w:p>
          <w:p w:rsidR="002E0C56" w:rsidRDefault="002E0C56" w:rsidP="002E0C56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2E0C56">
              <w:rPr>
                <w:rFonts w:ascii="Arial" w:hAnsi="Arial" w:cs="Arial"/>
                <w:color w:val="033522"/>
                <w:sz w:val="18"/>
                <w:szCs w:val="18"/>
              </w:rPr>
              <w:t xml:space="preserve">(15 </w:t>
            </w:r>
            <w:proofErr w:type="spellStart"/>
            <w:r w:rsidRPr="002E0C56">
              <w:rPr>
                <w:rFonts w:ascii="Arial" w:hAnsi="Arial" w:cs="Arial"/>
                <w:color w:val="033522"/>
                <w:sz w:val="18"/>
                <w:szCs w:val="18"/>
              </w:rPr>
              <w:t>кв.м</w:t>
            </w:r>
            <w:proofErr w:type="spellEnd"/>
            <w:r w:rsidRPr="002E0C56">
              <w:rPr>
                <w:rFonts w:ascii="Arial" w:hAnsi="Arial" w:cs="Arial"/>
                <w:color w:val="033522"/>
                <w:sz w:val="18"/>
                <w:szCs w:val="18"/>
              </w:rPr>
              <w:t>.)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Организатор торгов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6D77AB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6D77AB">
              <w:rPr>
                <w:rFonts w:ascii="Arial" w:hAnsi="Arial" w:cs="Arial"/>
                <w:color w:val="033522"/>
                <w:sz w:val="18"/>
                <w:szCs w:val="18"/>
              </w:rPr>
              <w:t>МКУ "Исполнительный комитет МО г. Набережные Челны""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Начальная цена договора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2A0F21" w:rsidRDefault="006147A7" w:rsidP="002A0F21">
            <w:pPr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6147A7">
              <w:rPr>
                <w:rFonts w:ascii="Arial" w:hAnsi="Arial" w:cs="Arial"/>
                <w:color w:val="033522"/>
                <w:sz w:val="18"/>
                <w:szCs w:val="18"/>
              </w:rPr>
              <w:t>26616,38</w:t>
            </w:r>
          </w:p>
        </w:tc>
      </w:tr>
    </w:tbl>
    <w:p w:rsidR="00A97A81" w:rsidRPr="00907193" w:rsidRDefault="00A97A81" w:rsidP="00A97A81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2. Сведения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о</w:t>
      </w: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подведении итогов аукциона</w:t>
      </w: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</w:p>
    <w:tbl>
      <w:tblPr>
        <w:tblW w:w="5004" w:type="pct"/>
        <w:tblCellSpacing w:w="15" w:type="dxa"/>
        <w:tblInd w:w="-8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92"/>
        <w:gridCol w:w="1438"/>
        <w:gridCol w:w="3299"/>
        <w:gridCol w:w="1394"/>
        <w:gridCol w:w="1760"/>
      </w:tblGrid>
      <w:tr w:rsidR="00A97A81" w:rsidRPr="00907193" w:rsidTr="002136E7">
        <w:trPr>
          <w:trHeight w:val="820"/>
          <w:tblCellSpacing w:w="15" w:type="dxa"/>
        </w:trPr>
        <w:tc>
          <w:tcPr>
            <w:tcW w:w="815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A97A81" w:rsidRDefault="00A97A81" w:rsidP="008930DD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 w:rsidRPr="00C22B54"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Занятое место</w:t>
            </w:r>
          </w:p>
        </w:tc>
        <w:tc>
          <w:tcPr>
            <w:tcW w:w="743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:rsidR="00A97A81" w:rsidRPr="0066746D" w:rsidRDefault="00A97A81" w:rsidP="008930DD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 w:rsidRPr="00C22B54"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Порядковый номер заявки</w:t>
            </w:r>
          </w:p>
        </w:tc>
        <w:tc>
          <w:tcPr>
            <w:tcW w:w="172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:rsidR="00A97A81" w:rsidRDefault="00A97A81" w:rsidP="008930DD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Сведения о претенденте</w:t>
            </w:r>
          </w:p>
        </w:tc>
        <w:tc>
          <w:tcPr>
            <w:tcW w:w="719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:rsidR="00A97A81" w:rsidRDefault="00A97A81" w:rsidP="008930DD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Предложенная цена, руб.</w:t>
            </w:r>
          </w:p>
        </w:tc>
        <w:tc>
          <w:tcPr>
            <w:tcW w:w="90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A97A81" w:rsidRDefault="00A97A81" w:rsidP="008930DD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Решение комиссии о допуске или об отказе в допуске</w:t>
            </w:r>
          </w:p>
        </w:tc>
      </w:tr>
      <w:tr w:rsidR="00A97A81" w:rsidRPr="00907193" w:rsidTr="002136E7">
        <w:trPr>
          <w:trHeight w:val="1063"/>
          <w:tblCellSpacing w:w="15" w:type="dxa"/>
        </w:trPr>
        <w:tc>
          <w:tcPr>
            <w:tcW w:w="815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A97A81" w:rsidRPr="00F41E25" w:rsidRDefault="00A97A81" w:rsidP="008930DD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F41E25">
              <w:rPr>
                <w:rFonts w:ascii="Arial" w:hAnsi="Arial" w:cs="Arial"/>
                <w:color w:val="033522"/>
                <w:sz w:val="18"/>
                <w:szCs w:val="18"/>
              </w:rPr>
              <w:t>1</w:t>
            </w:r>
          </w:p>
        </w:tc>
        <w:tc>
          <w:tcPr>
            <w:tcW w:w="743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A97A81" w:rsidRPr="006D6D95" w:rsidRDefault="00B97410" w:rsidP="008930DD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2</w:t>
            </w:r>
          </w:p>
        </w:tc>
        <w:tc>
          <w:tcPr>
            <w:tcW w:w="172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A97A81" w:rsidRPr="006D6D95" w:rsidRDefault="00B97410" w:rsidP="008930DD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  <w:highlight w:val="yellow"/>
              </w:rPr>
            </w:pPr>
            <w:r w:rsidRPr="00B97410">
              <w:rPr>
                <w:rFonts w:ascii="Arial" w:hAnsi="Arial" w:cs="Arial"/>
                <w:color w:val="033522"/>
                <w:sz w:val="18"/>
                <w:szCs w:val="18"/>
              </w:rPr>
              <w:t>МАРИЛОВ ЕВГЕНИЙ СЕРГЕЕВИЧ</w:t>
            </w:r>
          </w:p>
        </w:tc>
        <w:tc>
          <w:tcPr>
            <w:tcW w:w="719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A97A81" w:rsidRPr="006D6D95" w:rsidRDefault="00B97410" w:rsidP="008930DD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  <w:highlight w:val="yellow"/>
              </w:rPr>
            </w:pPr>
            <w:r>
              <w:rPr>
                <w:rFonts w:ascii="Inter" w:hAnsi="Inter"/>
                <w:color w:val="333333"/>
                <w:sz w:val="20"/>
                <w:szCs w:val="20"/>
                <w:shd w:val="clear" w:color="auto" w:fill="FFFFFF"/>
              </w:rPr>
              <w:t>875 673,16</w:t>
            </w:r>
          </w:p>
        </w:tc>
        <w:tc>
          <w:tcPr>
            <w:tcW w:w="90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A97A81" w:rsidRPr="006D6D95" w:rsidRDefault="00A97A81" w:rsidP="008930DD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  <w:highlight w:val="yellow"/>
              </w:rPr>
            </w:pPr>
            <w:r w:rsidRPr="003E4EF5">
              <w:rPr>
                <w:rFonts w:ascii="Arial" w:hAnsi="Arial" w:cs="Arial"/>
                <w:color w:val="033522"/>
                <w:sz w:val="18"/>
                <w:szCs w:val="18"/>
              </w:rPr>
              <w:t>Соответствует требованиям</w:t>
            </w:r>
          </w:p>
        </w:tc>
      </w:tr>
      <w:tr w:rsidR="00A97A81" w:rsidRPr="00907193" w:rsidTr="002136E7">
        <w:trPr>
          <w:trHeight w:val="1063"/>
          <w:tblCellSpacing w:w="15" w:type="dxa"/>
        </w:trPr>
        <w:tc>
          <w:tcPr>
            <w:tcW w:w="815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A97A81" w:rsidRPr="00F41E25" w:rsidRDefault="00A97A81" w:rsidP="008930DD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F41E25">
              <w:rPr>
                <w:rFonts w:ascii="Arial" w:hAnsi="Arial" w:cs="Arial"/>
                <w:color w:val="033522"/>
                <w:sz w:val="18"/>
                <w:szCs w:val="18"/>
              </w:rPr>
              <w:t>2</w:t>
            </w:r>
          </w:p>
        </w:tc>
        <w:tc>
          <w:tcPr>
            <w:tcW w:w="743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A97A81" w:rsidRPr="003E4EF5" w:rsidRDefault="00A97A81" w:rsidP="008930DD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1</w:t>
            </w:r>
          </w:p>
        </w:tc>
        <w:tc>
          <w:tcPr>
            <w:tcW w:w="172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A97A81" w:rsidRPr="00933293" w:rsidRDefault="00B97410" w:rsidP="008930DD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B97410">
              <w:rPr>
                <w:rFonts w:ascii="Arial" w:hAnsi="Arial" w:cs="Arial"/>
                <w:color w:val="033522"/>
                <w:sz w:val="18"/>
                <w:szCs w:val="18"/>
              </w:rPr>
              <w:t>ГАЙНУТДИНОВА РАИЛЯ ИЛЬДАРОВНА</w:t>
            </w:r>
          </w:p>
        </w:tc>
        <w:tc>
          <w:tcPr>
            <w:tcW w:w="719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A97A81" w:rsidRPr="006A676C" w:rsidRDefault="00B97410" w:rsidP="008930DD">
            <w:pPr>
              <w:spacing w:before="75" w:after="75"/>
              <w:jc w:val="center"/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</w:pPr>
            <w:r>
              <w:rPr>
                <w:rFonts w:ascii="Inter" w:hAnsi="Inter"/>
                <w:color w:val="333333"/>
                <w:sz w:val="20"/>
                <w:szCs w:val="20"/>
                <w:shd w:val="clear" w:color="auto" w:fill="FFFFFF"/>
              </w:rPr>
              <w:t>874 342,35</w:t>
            </w:r>
          </w:p>
        </w:tc>
        <w:tc>
          <w:tcPr>
            <w:tcW w:w="90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A97A81" w:rsidRPr="003E4EF5" w:rsidRDefault="00A97A81" w:rsidP="008930DD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5F7E41">
              <w:rPr>
                <w:rFonts w:ascii="Arial" w:hAnsi="Arial" w:cs="Arial"/>
                <w:color w:val="033522"/>
                <w:sz w:val="18"/>
                <w:szCs w:val="18"/>
              </w:rPr>
              <w:t>Соответствует требованиям</w:t>
            </w:r>
          </w:p>
        </w:tc>
      </w:tr>
    </w:tbl>
    <w:p w:rsidR="00A97A81" w:rsidRDefault="00A97A81" w:rsidP="00A97A8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97A81" w:rsidRPr="00237356" w:rsidRDefault="00A97A81" w:rsidP="00237356">
      <w:pPr>
        <w:spacing w:before="75" w:after="75"/>
        <w:jc w:val="both"/>
        <w:rPr>
          <w:rFonts w:ascii="Arial" w:hAnsi="Arial" w:cs="Arial"/>
          <w:color w:val="033522"/>
          <w:sz w:val="18"/>
          <w:szCs w:val="18"/>
          <w:highlight w:val="yellow"/>
        </w:rPr>
      </w:pPr>
      <w:r>
        <w:rPr>
          <w:rFonts w:ascii="Times New Roman" w:hAnsi="Times New Roman" w:cs="Times New Roman"/>
          <w:sz w:val="24"/>
          <w:szCs w:val="24"/>
        </w:rPr>
        <w:t xml:space="preserve">По итогам аукциона победителем </w:t>
      </w:r>
      <w:r w:rsidRPr="0006432B">
        <w:rPr>
          <w:rFonts w:ascii="Times New Roman" w:hAnsi="Times New Roman" w:cs="Times New Roman"/>
          <w:sz w:val="24"/>
          <w:szCs w:val="24"/>
        </w:rPr>
        <w:t>признан</w:t>
      </w:r>
      <w:r w:rsidRPr="005F7E41"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136E7" w:rsidRPr="00B97410">
        <w:rPr>
          <w:rFonts w:ascii="Arial" w:hAnsi="Arial" w:cs="Arial"/>
          <w:color w:val="033522"/>
          <w:sz w:val="18"/>
          <w:szCs w:val="18"/>
        </w:rPr>
        <w:t>МАРИЛОВ ЕВГЕНИЙ СЕРГЕЕВИЧ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06432B">
        <w:rPr>
          <w:rFonts w:ascii="Times New Roman" w:hAnsi="Times New Roman" w:cs="Times New Roman"/>
          <w:sz w:val="24"/>
          <w:szCs w:val="24"/>
        </w:rPr>
        <w:t>цена договора –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136E7">
        <w:rPr>
          <w:rFonts w:ascii="Inter" w:hAnsi="Inter"/>
          <w:color w:val="333333"/>
          <w:sz w:val="20"/>
          <w:szCs w:val="20"/>
          <w:shd w:val="clear" w:color="auto" w:fill="FFFFFF"/>
        </w:rPr>
        <w:t>875 673,16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47A0F" w:rsidRPr="00995520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67FBB" w:rsidRPr="00A67FBB" w:rsidRDefault="00A67FBB" w:rsidP="00A67FBB">
      <w:pPr>
        <w:jc w:val="both"/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Члены комиссии: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9447AD" w:rsidP="00A67FBB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2C72AD" w:rsidP="009447AD">
      <w:pPr>
        <w:ind w:left="4956" w:firstLine="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C72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nter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47AD"/>
    <w:rsid w:val="00062E6D"/>
    <w:rsid w:val="00067D67"/>
    <w:rsid w:val="000B40CF"/>
    <w:rsid w:val="000B599B"/>
    <w:rsid w:val="000E4070"/>
    <w:rsid w:val="00147C9E"/>
    <w:rsid w:val="001840F1"/>
    <w:rsid w:val="001B375C"/>
    <w:rsid w:val="001C7666"/>
    <w:rsid w:val="001D19E2"/>
    <w:rsid w:val="001D4243"/>
    <w:rsid w:val="002136E7"/>
    <w:rsid w:val="002205AF"/>
    <w:rsid w:val="00237356"/>
    <w:rsid w:val="002408E3"/>
    <w:rsid w:val="00256788"/>
    <w:rsid w:val="00263F81"/>
    <w:rsid w:val="00277D91"/>
    <w:rsid w:val="00284693"/>
    <w:rsid w:val="002A0F21"/>
    <w:rsid w:val="002C72AD"/>
    <w:rsid w:val="002E0C56"/>
    <w:rsid w:val="002F00BD"/>
    <w:rsid w:val="003103C7"/>
    <w:rsid w:val="00362F86"/>
    <w:rsid w:val="003F6899"/>
    <w:rsid w:val="00445A50"/>
    <w:rsid w:val="00466252"/>
    <w:rsid w:val="00475DFB"/>
    <w:rsid w:val="004A6AE8"/>
    <w:rsid w:val="004B0FBC"/>
    <w:rsid w:val="004B35A3"/>
    <w:rsid w:val="004E1BA4"/>
    <w:rsid w:val="004F7742"/>
    <w:rsid w:val="005C673E"/>
    <w:rsid w:val="005E5950"/>
    <w:rsid w:val="006147A7"/>
    <w:rsid w:val="006A14F3"/>
    <w:rsid w:val="006D77AB"/>
    <w:rsid w:val="0071642F"/>
    <w:rsid w:val="007624BA"/>
    <w:rsid w:val="00770148"/>
    <w:rsid w:val="007C060E"/>
    <w:rsid w:val="0082715B"/>
    <w:rsid w:val="0083589F"/>
    <w:rsid w:val="008653CB"/>
    <w:rsid w:val="00880875"/>
    <w:rsid w:val="008C15A4"/>
    <w:rsid w:val="008D18BE"/>
    <w:rsid w:val="008D4531"/>
    <w:rsid w:val="00907193"/>
    <w:rsid w:val="00925AF1"/>
    <w:rsid w:val="009447AD"/>
    <w:rsid w:val="00981CD8"/>
    <w:rsid w:val="00982740"/>
    <w:rsid w:val="0099218C"/>
    <w:rsid w:val="00995520"/>
    <w:rsid w:val="009C4A25"/>
    <w:rsid w:val="009F457C"/>
    <w:rsid w:val="00A044AB"/>
    <w:rsid w:val="00A07447"/>
    <w:rsid w:val="00A16B70"/>
    <w:rsid w:val="00A41B24"/>
    <w:rsid w:val="00A46E71"/>
    <w:rsid w:val="00A550F3"/>
    <w:rsid w:val="00A67FBB"/>
    <w:rsid w:val="00A8723E"/>
    <w:rsid w:val="00A921E1"/>
    <w:rsid w:val="00A97A81"/>
    <w:rsid w:val="00B97410"/>
    <w:rsid w:val="00BD659A"/>
    <w:rsid w:val="00BF333F"/>
    <w:rsid w:val="00BF6217"/>
    <w:rsid w:val="00C010A8"/>
    <w:rsid w:val="00C2001E"/>
    <w:rsid w:val="00C76370"/>
    <w:rsid w:val="00C92384"/>
    <w:rsid w:val="00CA769C"/>
    <w:rsid w:val="00CF7E45"/>
    <w:rsid w:val="00D3026A"/>
    <w:rsid w:val="00D47A0F"/>
    <w:rsid w:val="00D72219"/>
    <w:rsid w:val="00DC2BB2"/>
    <w:rsid w:val="00DD2CD4"/>
    <w:rsid w:val="00DE3A62"/>
    <w:rsid w:val="00E00E9B"/>
    <w:rsid w:val="00E03C23"/>
    <w:rsid w:val="00EE2482"/>
    <w:rsid w:val="00F05D88"/>
    <w:rsid w:val="00F420F5"/>
    <w:rsid w:val="00F62276"/>
    <w:rsid w:val="00F66BBE"/>
    <w:rsid w:val="00FB137C"/>
    <w:rsid w:val="00FD6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73A6E8"/>
  <w15:docId w15:val="{B438675F-E3C3-4D92-9A03-209D09B4B2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8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5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198</Words>
  <Characters>1132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Павел</dc:creator>
  <cp:lastModifiedBy>Admin</cp:lastModifiedBy>
  <cp:revision>36</cp:revision>
  <cp:lastPrinted>2018-12-04T07:14:00Z</cp:lastPrinted>
  <dcterms:created xsi:type="dcterms:W3CDTF">2023-04-06T05:55:00Z</dcterms:created>
  <dcterms:modified xsi:type="dcterms:W3CDTF">2025-04-14T07:15:00Z</dcterms:modified>
</cp:coreProperties>
</file>