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941B31">
        <w:rPr>
          <w:rFonts w:ascii="Times New Roman" w:eastAsia="Times New Roman" w:hAnsi="Times New Roman" w:cs="Times New Roman"/>
          <w:sz w:val="24"/>
          <w:szCs w:val="24"/>
          <w:lang w:eastAsia="ru-RU"/>
        </w:rPr>
        <w:t>-8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2313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2313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941B3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941B31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41B31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941B31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941B31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529221-0000010, год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941B31">
              <w:rPr>
                <w:rFonts w:ascii="Arial" w:hAnsi="Arial" w:cs="Arial"/>
                <w:color w:val="033522"/>
                <w:sz w:val="18"/>
                <w:szCs w:val="18"/>
              </w:rPr>
              <w:t>выпуска 2011, номер двигателя №21430355593025, цвет белый, зеленый, идентификационный номер (VIN) XTY529221B0001281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23136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1B3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F55CC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2025-07-28T07:23:00Z</dcterms:modified>
</cp:coreProperties>
</file>