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937" w:rsidRDefault="00315937">
      <w:pPr>
        <w:shd w:val="clear" w:color="auto" w:fill="FFFFFF"/>
        <w:tabs>
          <w:tab w:val="center" w:pos="6164"/>
          <w:tab w:val="left" w:pos="7020"/>
          <w:tab w:val="left" w:pos="10348"/>
          <w:tab w:val="left" w:pos="12780"/>
        </w:tabs>
        <w:spacing w:after="0"/>
        <w:rPr>
          <w:bCs/>
          <w:color w:val="000000"/>
        </w:rPr>
      </w:pPr>
    </w:p>
    <w:p w:rsidR="00315937" w:rsidRDefault="00695597">
      <w:pPr>
        <w:shd w:val="clear" w:color="auto" w:fill="FFFFFF"/>
        <w:tabs>
          <w:tab w:val="center" w:pos="6164"/>
          <w:tab w:val="left" w:pos="7020"/>
          <w:tab w:val="left" w:pos="10348"/>
          <w:tab w:val="left" w:pos="12780"/>
        </w:tabs>
        <w:spacing w:after="0"/>
        <w:jc w:val="right"/>
        <w:rPr>
          <w:bCs/>
          <w:color w:val="000000"/>
        </w:rPr>
      </w:pPr>
      <w:r>
        <w:rPr>
          <w:bCs/>
          <w:color w:val="000000"/>
        </w:rPr>
        <w:t xml:space="preserve">                                                                                                                                                                                                </w:t>
      </w:r>
    </w:p>
    <w:p w:rsidR="00315937" w:rsidRDefault="00695597">
      <w:pPr>
        <w:widowControl w:val="0"/>
        <w:spacing w:after="0"/>
        <w:ind w:right="-1"/>
        <w:jc w:val="center"/>
        <w:rPr>
          <w:rFonts w:ascii="Times New Roman" w:hAnsi="Times New Roman"/>
          <w:b/>
          <w:sz w:val="18"/>
          <w:szCs w:val="18"/>
        </w:rPr>
      </w:pPr>
      <w:r>
        <w:rPr>
          <w:rFonts w:ascii="Times New Roman" w:hAnsi="Times New Roman"/>
          <w:b/>
          <w:sz w:val="18"/>
          <w:szCs w:val="18"/>
        </w:rPr>
        <w:t>ИЗВЕЩЕНИЕ</w:t>
      </w:r>
    </w:p>
    <w:p w:rsidR="00315937" w:rsidRDefault="00695597">
      <w:pPr>
        <w:widowControl w:val="0"/>
        <w:spacing w:after="0"/>
        <w:ind w:right="-1"/>
        <w:jc w:val="center"/>
        <w:rPr>
          <w:rFonts w:ascii="Times New Roman" w:hAnsi="Times New Roman"/>
          <w:b/>
        </w:rPr>
      </w:pPr>
      <w:r>
        <w:rPr>
          <w:rFonts w:ascii="Times New Roman" w:hAnsi="Times New Roman"/>
          <w:b/>
        </w:rPr>
        <w:t xml:space="preserve">о проведении электронного аукциона по реализации права на размещение </w:t>
      </w:r>
    </w:p>
    <w:p w:rsidR="00315937" w:rsidRDefault="00695597">
      <w:pPr>
        <w:widowControl w:val="0"/>
        <w:spacing w:after="0"/>
        <w:ind w:right="-1"/>
        <w:jc w:val="center"/>
        <w:rPr>
          <w:rFonts w:ascii="Times New Roman" w:hAnsi="Times New Roman"/>
          <w:b/>
        </w:rPr>
      </w:pPr>
      <w:r>
        <w:rPr>
          <w:rFonts w:ascii="Times New Roman" w:hAnsi="Times New Roman"/>
          <w:b/>
        </w:rPr>
        <w:t>нестационарных торговых объектов на территории муниципального образования город Набережные Челны</w:t>
      </w:r>
    </w:p>
    <w:p w:rsidR="00315937" w:rsidRDefault="00315937">
      <w:pPr>
        <w:widowControl w:val="0"/>
        <w:spacing w:after="0"/>
        <w:ind w:right="-1"/>
        <w:jc w:val="center"/>
        <w:rPr>
          <w:rFonts w:ascii="Times New Roman" w:hAnsi="Times New Roman"/>
          <w:b/>
        </w:rPr>
      </w:pPr>
    </w:p>
    <w:p w:rsidR="00315937" w:rsidRDefault="00695597">
      <w:pPr>
        <w:spacing w:after="0" w:line="240" w:lineRule="auto"/>
        <w:ind w:left="-567" w:right="-598" w:firstLine="567"/>
        <w:jc w:val="both"/>
        <w:rPr>
          <w:rFonts w:ascii="Times New Roman" w:hAnsi="Times New Roman"/>
          <w:sz w:val="24"/>
          <w:szCs w:val="24"/>
        </w:rPr>
      </w:pPr>
      <w:r>
        <w:rPr>
          <w:rFonts w:ascii="Times New Roman" w:hAnsi="Times New Roman"/>
          <w:b/>
          <w:bCs/>
          <w:color w:val="000000"/>
          <w:sz w:val="24"/>
          <w:szCs w:val="24"/>
        </w:rPr>
        <w:t>Муниципальное казенное учреждение «Исполнительный комитет муниципального образования города Набережные Челны Республики Татарстан»</w:t>
      </w:r>
      <w:r>
        <w:rPr>
          <w:rFonts w:ascii="Times New Roman" w:hAnsi="Times New Roman"/>
          <w:bCs/>
          <w:color w:val="000000"/>
          <w:sz w:val="24"/>
          <w:szCs w:val="24"/>
        </w:rPr>
        <w:t xml:space="preserve"> от имени муниципального образования города Набережные Челны (далее - Уполномоченный орган) </w:t>
      </w:r>
      <w:proofErr w:type="gramStart"/>
      <w:r>
        <w:rPr>
          <w:rFonts w:ascii="Times New Roman" w:hAnsi="Times New Roman"/>
          <w:bCs/>
          <w:color w:val="000000"/>
          <w:sz w:val="24"/>
          <w:szCs w:val="24"/>
        </w:rPr>
        <w:t>проводит</w:t>
      </w:r>
      <w:r w:rsidR="00E115CC">
        <w:rPr>
          <w:rFonts w:ascii="Times New Roman" w:hAnsi="Times New Roman"/>
          <w:bCs/>
          <w:color w:val="000000"/>
          <w:sz w:val="24"/>
          <w:szCs w:val="24"/>
        </w:rPr>
        <w:t xml:space="preserve"> </w:t>
      </w:r>
      <w:r w:rsidR="004D1203">
        <w:rPr>
          <w:rFonts w:ascii="Times New Roman" w:hAnsi="Times New Roman"/>
          <w:bCs/>
          <w:color w:val="000000"/>
          <w:sz w:val="24"/>
          <w:szCs w:val="24"/>
        </w:rPr>
        <w:t xml:space="preserve"> </w:t>
      </w:r>
      <w:r w:rsidR="00867A2C">
        <w:rPr>
          <w:rFonts w:ascii="Times New Roman" w:hAnsi="Times New Roman"/>
          <w:bCs/>
          <w:color w:val="000000"/>
          <w:sz w:val="24"/>
          <w:szCs w:val="24"/>
        </w:rPr>
        <w:t>«</w:t>
      </w:r>
      <w:proofErr w:type="gramEnd"/>
      <w:r w:rsidR="00867A2C">
        <w:rPr>
          <w:rFonts w:ascii="Times New Roman" w:hAnsi="Times New Roman"/>
          <w:bCs/>
          <w:color w:val="000000"/>
          <w:sz w:val="24"/>
          <w:szCs w:val="24"/>
        </w:rPr>
        <w:t>31» июля 2025 г.</w:t>
      </w:r>
      <w:r w:rsidR="00E115CC">
        <w:rPr>
          <w:rFonts w:ascii="Times New Roman" w:hAnsi="Times New Roman"/>
          <w:bCs/>
          <w:color w:val="000000"/>
          <w:sz w:val="24"/>
          <w:szCs w:val="24"/>
        </w:rPr>
        <w:t xml:space="preserve"> в 9 ч</w:t>
      </w:r>
      <w:r w:rsidR="00F4099A">
        <w:rPr>
          <w:rFonts w:ascii="Times New Roman" w:hAnsi="Times New Roman"/>
          <w:bCs/>
          <w:color w:val="000000"/>
          <w:sz w:val="24"/>
          <w:szCs w:val="24"/>
        </w:rPr>
        <w:t>асов</w:t>
      </w:r>
      <w:r w:rsidR="00E115CC">
        <w:rPr>
          <w:rFonts w:ascii="Times New Roman" w:hAnsi="Times New Roman"/>
          <w:bCs/>
          <w:color w:val="000000"/>
          <w:sz w:val="24"/>
          <w:szCs w:val="24"/>
        </w:rPr>
        <w:t xml:space="preserve"> 00 мин.</w:t>
      </w:r>
      <w:r w:rsidR="00867A2C">
        <w:rPr>
          <w:rFonts w:ascii="Times New Roman" w:hAnsi="Times New Roman"/>
          <w:bCs/>
          <w:color w:val="000000"/>
          <w:sz w:val="24"/>
          <w:szCs w:val="24"/>
        </w:rPr>
        <w:t xml:space="preserve"> </w:t>
      </w:r>
      <w:r>
        <w:rPr>
          <w:rFonts w:ascii="Times New Roman" w:hAnsi="Times New Roman"/>
          <w:bCs/>
          <w:color w:val="000000"/>
          <w:sz w:val="24"/>
          <w:szCs w:val="24"/>
        </w:rPr>
        <w:t>электронный аукцион по продаже прав на размещение нестационарного торгового объекта на территории муниципального образования город Набережные Челны с даты заключения договора сроком на 5 (пять) лет:</w:t>
      </w:r>
    </w:p>
    <w:p w:rsidR="00315937" w:rsidRDefault="00315937">
      <w:pPr>
        <w:spacing w:after="0" w:line="240" w:lineRule="auto"/>
        <w:jc w:val="center"/>
        <w:rPr>
          <w:rFonts w:ascii="Times New Roman" w:hAnsi="Times New Roman"/>
          <w:sz w:val="24"/>
          <w:szCs w:val="24"/>
        </w:rPr>
      </w:pPr>
    </w:p>
    <w:tbl>
      <w:tblPr>
        <w:tblW w:w="16162" w:type="dxa"/>
        <w:tblInd w:w="-714" w:type="dxa"/>
        <w:tblLayout w:type="fixed"/>
        <w:tblLook w:val="04A0" w:firstRow="1" w:lastRow="0" w:firstColumn="1" w:lastColumn="0" w:noHBand="0" w:noVBand="1"/>
      </w:tblPr>
      <w:tblGrid>
        <w:gridCol w:w="1006"/>
        <w:gridCol w:w="2113"/>
        <w:gridCol w:w="1638"/>
        <w:gridCol w:w="3570"/>
        <w:gridCol w:w="2307"/>
        <w:gridCol w:w="1558"/>
        <w:gridCol w:w="1209"/>
        <w:gridCol w:w="2761"/>
      </w:tblGrid>
      <w:tr w:rsidR="00315937" w:rsidTr="004D1203">
        <w:trPr>
          <w:trHeight w:val="4410"/>
        </w:trPr>
        <w:tc>
          <w:tcPr>
            <w:tcW w:w="1006" w:type="dxa"/>
            <w:tcBorders>
              <w:top w:val="single" w:sz="4" w:space="0" w:color="000000"/>
              <w:left w:val="single" w:sz="4" w:space="0" w:color="000000"/>
              <w:bottom w:val="single" w:sz="4" w:space="0" w:color="000000"/>
              <w:right w:val="single" w:sz="4" w:space="0" w:color="000000"/>
            </w:tcBorders>
          </w:tcPr>
          <w:p w:rsidR="00315937" w:rsidRDefault="00315937">
            <w:pPr>
              <w:widowControl w:val="0"/>
              <w:spacing w:after="0" w:line="240" w:lineRule="auto"/>
              <w:jc w:val="center"/>
              <w:rPr>
                <w:rFonts w:ascii="Times New Roman" w:hAnsi="Times New Roman"/>
                <w:sz w:val="24"/>
                <w:szCs w:val="24"/>
              </w:rPr>
            </w:pPr>
          </w:p>
          <w:p w:rsidR="00315937" w:rsidRDefault="00315937">
            <w:pPr>
              <w:widowControl w:val="0"/>
              <w:spacing w:after="0" w:line="240" w:lineRule="auto"/>
              <w:jc w:val="center"/>
              <w:rPr>
                <w:rFonts w:ascii="Times New Roman" w:hAnsi="Times New Roman"/>
                <w:sz w:val="24"/>
                <w:szCs w:val="24"/>
              </w:rPr>
            </w:pPr>
          </w:p>
          <w:p w:rsidR="00315937" w:rsidRDefault="00315937">
            <w:pPr>
              <w:widowControl w:val="0"/>
              <w:spacing w:after="0" w:line="240" w:lineRule="auto"/>
              <w:jc w:val="center"/>
              <w:rPr>
                <w:rFonts w:ascii="Times New Roman" w:hAnsi="Times New Roman"/>
                <w:sz w:val="24"/>
                <w:szCs w:val="24"/>
              </w:rPr>
            </w:pPr>
          </w:p>
          <w:p w:rsidR="00315937" w:rsidRDefault="00315937">
            <w:pPr>
              <w:widowControl w:val="0"/>
              <w:spacing w:after="0" w:line="240" w:lineRule="auto"/>
              <w:jc w:val="center"/>
              <w:rPr>
                <w:rFonts w:ascii="Times New Roman" w:hAnsi="Times New Roman"/>
                <w:sz w:val="24"/>
                <w:szCs w:val="24"/>
              </w:rPr>
            </w:pPr>
          </w:p>
          <w:p w:rsidR="00315937" w:rsidRDefault="00315937">
            <w:pPr>
              <w:widowControl w:val="0"/>
              <w:spacing w:after="0" w:line="240" w:lineRule="auto"/>
              <w:jc w:val="center"/>
              <w:rPr>
                <w:rFonts w:ascii="Times New Roman" w:hAnsi="Times New Roman"/>
                <w:sz w:val="24"/>
                <w:szCs w:val="24"/>
              </w:rPr>
            </w:pPr>
          </w:p>
          <w:p w:rsidR="00315937" w:rsidRDefault="00315937">
            <w:pPr>
              <w:widowControl w:val="0"/>
              <w:spacing w:after="0" w:line="240" w:lineRule="auto"/>
              <w:jc w:val="center"/>
              <w:rPr>
                <w:rFonts w:ascii="Times New Roman" w:hAnsi="Times New Roman"/>
                <w:sz w:val="24"/>
                <w:szCs w:val="24"/>
              </w:rPr>
            </w:pPr>
          </w:p>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w:t>
            </w:r>
          </w:p>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Лота</w:t>
            </w:r>
          </w:p>
        </w:tc>
        <w:tc>
          <w:tcPr>
            <w:tcW w:w="2113"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napToGrid w:val="0"/>
              <w:jc w:val="center"/>
              <w:rPr>
                <w:rFonts w:ascii="Times New Roman" w:hAnsi="Times New Roman"/>
                <w:bCs/>
                <w:color w:val="000000"/>
                <w:sz w:val="24"/>
                <w:szCs w:val="24"/>
              </w:rPr>
            </w:pPr>
            <w:r>
              <w:rPr>
                <w:rFonts w:ascii="Times New Roman" w:hAnsi="Times New Roman"/>
                <w:bCs/>
                <w:color w:val="000000"/>
                <w:sz w:val="24"/>
                <w:szCs w:val="24"/>
              </w:rPr>
              <w:t>Местонахождение нестационарного торгового объекта, включенного в схему НТО</w:t>
            </w:r>
          </w:p>
        </w:tc>
        <w:tc>
          <w:tcPr>
            <w:tcW w:w="1638"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Тип</w:t>
            </w:r>
          </w:p>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Объекта, площадь,</w:t>
            </w:r>
          </w:p>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внешний вид*</w:t>
            </w:r>
          </w:p>
          <w:p w:rsidR="00315937" w:rsidRDefault="00C61155">
            <w:pPr>
              <w:widowControl w:val="0"/>
              <w:spacing w:after="0" w:line="240" w:lineRule="auto"/>
              <w:jc w:val="center"/>
            </w:pPr>
            <w:hyperlink r:id="rId6">
              <w:r w:rsidR="00695597">
                <w:rPr>
                  <w:rStyle w:val="a6"/>
                  <w:rFonts w:ascii="Times New Roman" w:hAnsi="Times New Roman"/>
                  <w:sz w:val="24"/>
                  <w:szCs w:val="24"/>
                </w:rPr>
                <w:t>https://nabchelny.ru/company/4520</w:t>
              </w:r>
            </w:hyperlink>
          </w:p>
          <w:p w:rsidR="00315937" w:rsidRDefault="00315937">
            <w:pPr>
              <w:widowControl w:val="0"/>
              <w:spacing w:after="0" w:line="240" w:lineRule="auto"/>
              <w:jc w:val="center"/>
              <w:rPr>
                <w:rFonts w:ascii="Times New Roman" w:hAnsi="Times New Roman"/>
                <w:sz w:val="24"/>
                <w:szCs w:val="24"/>
              </w:rPr>
            </w:pPr>
          </w:p>
        </w:tc>
        <w:tc>
          <w:tcPr>
            <w:tcW w:w="3570"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b/>
                <w:sz w:val="24"/>
                <w:szCs w:val="24"/>
              </w:rPr>
            </w:pPr>
            <w:r>
              <w:rPr>
                <w:rFonts w:ascii="Times New Roman" w:hAnsi="Times New Roman"/>
                <w:sz w:val="24"/>
                <w:szCs w:val="24"/>
              </w:rPr>
              <w:t>Координаты поворотных точек границ объекта</w:t>
            </w:r>
            <w:r>
              <w:rPr>
                <w:rFonts w:ascii="Times New Roman" w:hAnsi="Times New Roman"/>
                <w:b/>
                <w:sz w:val="24"/>
                <w:szCs w:val="24"/>
              </w:rPr>
              <w:t xml:space="preserve"> </w:t>
            </w:r>
          </w:p>
          <w:p w:rsidR="00315937" w:rsidRDefault="00315937">
            <w:pPr>
              <w:widowControl w:val="0"/>
              <w:spacing w:after="0"/>
              <w:jc w:val="center"/>
              <w:rPr>
                <w:rFonts w:ascii="Times New Roman" w:hAnsi="Times New Roman"/>
                <w:b/>
                <w:sz w:val="24"/>
                <w:szCs w:val="24"/>
              </w:rPr>
            </w:pPr>
          </w:p>
          <w:p w:rsidR="00315937" w:rsidRDefault="00695597">
            <w:pPr>
              <w:widowControl w:val="0"/>
              <w:spacing w:after="0"/>
              <w:jc w:val="center"/>
              <w:rPr>
                <w:rFonts w:ascii="Times New Roman" w:hAnsi="Times New Roman"/>
                <w:b/>
                <w:sz w:val="24"/>
                <w:szCs w:val="24"/>
              </w:rPr>
            </w:pPr>
            <w:r>
              <w:rPr>
                <w:rFonts w:ascii="Times New Roman" w:hAnsi="Times New Roman"/>
                <w:b/>
                <w:sz w:val="24"/>
                <w:szCs w:val="24"/>
              </w:rPr>
              <w:t>Ссылка на официальный сайт</w:t>
            </w:r>
          </w:p>
          <w:p w:rsidR="00315937" w:rsidRDefault="00695597">
            <w:pPr>
              <w:widowControl w:val="0"/>
              <w:spacing w:after="0"/>
              <w:jc w:val="center"/>
              <w:rPr>
                <w:rFonts w:ascii="Times New Roman" w:hAnsi="Times New Roman"/>
                <w:b/>
                <w:sz w:val="24"/>
                <w:szCs w:val="24"/>
              </w:rPr>
            </w:pPr>
            <w:r>
              <w:rPr>
                <w:rFonts w:ascii="Times New Roman" w:hAnsi="Times New Roman"/>
                <w:b/>
                <w:sz w:val="24"/>
                <w:szCs w:val="24"/>
              </w:rPr>
              <w:t>г. Набережные Челны, карта местоположения НТО</w:t>
            </w:r>
          </w:p>
          <w:p w:rsidR="00315937" w:rsidRDefault="00C61155">
            <w:pPr>
              <w:widowControl w:val="0"/>
              <w:spacing w:after="0"/>
              <w:jc w:val="center"/>
              <w:rPr>
                <w:rFonts w:ascii="Times New Roman" w:hAnsi="Times New Roman"/>
                <w:sz w:val="24"/>
                <w:szCs w:val="24"/>
              </w:rPr>
            </w:pPr>
            <w:hyperlink r:id="rId7">
              <w:r w:rsidR="00695597">
                <w:rPr>
                  <w:rStyle w:val="a6"/>
                  <w:rFonts w:ascii="Times New Roman" w:hAnsi="Times New Roman"/>
                  <w:sz w:val="24"/>
                  <w:szCs w:val="24"/>
                </w:rPr>
                <w:t>http://nabchelny.ru/company/1907</w:t>
              </w:r>
            </w:hyperlink>
          </w:p>
          <w:p w:rsidR="00315937" w:rsidRDefault="00695597">
            <w:pPr>
              <w:widowControl w:val="0"/>
              <w:spacing w:after="0"/>
              <w:jc w:val="center"/>
              <w:rPr>
                <w:rFonts w:ascii="Times New Roman" w:hAnsi="Times New Roman"/>
                <w:b/>
                <w:sz w:val="24"/>
                <w:szCs w:val="24"/>
              </w:rPr>
            </w:pPr>
            <w:r>
              <w:rPr>
                <w:rFonts w:ascii="Times New Roman" w:hAnsi="Times New Roman"/>
                <w:b/>
                <w:sz w:val="24"/>
                <w:szCs w:val="24"/>
              </w:rPr>
              <w:t xml:space="preserve">Красная стрелка на </w:t>
            </w:r>
            <w:proofErr w:type="spellStart"/>
            <w:r>
              <w:rPr>
                <w:rFonts w:ascii="Times New Roman" w:hAnsi="Times New Roman"/>
                <w:b/>
                <w:sz w:val="24"/>
                <w:szCs w:val="24"/>
              </w:rPr>
              <w:t>скрине</w:t>
            </w:r>
            <w:proofErr w:type="spellEnd"/>
          </w:p>
          <w:p w:rsidR="00315937" w:rsidRDefault="00695597">
            <w:pPr>
              <w:widowControl w:val="0"/>
              <w:spacing w:after="0"/>
              <w:jc w:val="center"/>
              <w:rPr>
                <w:rFonts w:ascii="Times New Roman" w:hAnsi="Times New Roman"/>
                <w:b/>
                <w:sz w:val="24"/>
                <w:szCs w:val="24"/>
              </w:rPr>
            </w:pPr>
            <w:r>
              <w:rPr>
                <w:rFonts w:ascii="Times New Roman" w:hAnsi="Times New Roman"/>
                <w:sz w:val="24"/>
                <w:szCs w:val="24"/>
              </w:rPr>
              <w:t>(местоположение НТО)</w:t>
            </w:r>
          </w:p>
          <w:p w:rsidR="00315937" w:rsidRDefault="00695597">
            <w:pPr>
              <w:widowControl w:val="0"/>
              <w:spacing w:after="0" w:line="24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6985" distB="9525" distL="15875" distR="16510" simplePos="0" relativeHeight="2" behindDoc="0" locked="0" layoutInCell="1" allowOverlap="1">
                      <wp:simplePos x="0" y="0"/>
                      <wp:positionH relativeFrom="column">
                        <wp:posOffset>698500</wp:posOffset>
                      </wp:positionH>
                      <wp:positionV relativeFrom="paragraph">
                        <wp:posOffset>71755</wp:posOffset>
                      </wp:positionV>
                      <wp:extent cx="381000" cy="523875"/>
                      <wp:effectExtent l="15875" t="6985" r="16510" b="9525"/>
                      <wp:wrapNone/>
                      <wp:docPr id="1" name="Стрелка вниз 2"/>
                      <wp:cNvGraphicFramePr/>
                      <a:graphic xmlns:a="http://schemas.openxmlformats.org/drawingml/2006/main">
                        <a:graphicData uri="http://schemas.microsoft.com/office/word/2010/wordprocessingShape">
                          <wps:wsp>
                            <wps:cNvSpPr/>
                            <wps:spPr>
                              <a:xfrm>
                                <a:off x="0" y="0"/>
                                <a:ext cx="380880" cy="523800"/>
                              </a:xfrm>
                              <a:prstGeom prst="downArrow">
                                <a:avLst>
                                  <a:gd name="adj1" fmla="val 50000"/>
                                  <a:gd name="adj2" fmla="val 50000"/>
                                </a:avLst>
                              </a:prstGeom>
                              <a:solidFill>
                                <a:srgbClr val="FF0000"/>
                              </a:solidFill>
                              <a:ln w="12700">
                                <a:solidFill>
                                  <a:srgbClr val="FF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type id="_x0000_t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Стрелка вниз 2" path="l-2147483631,-2147483635l-2147483631,0l-2147483629,0l-2147483629,-2147483635l-2147483622,-2147483635l-2147483632,-2147483623xe" fillcolor="red" stroked="t" o:allowincell="f" style="position:absolute;margin-left:55pt;margin-top:5.65pt;width:29.95pt;height:41.2pt;mso-wrap-style:none;v-text-anchor:middle" type="_x0000_t67">
                      <v:fill o:detectmouseclick="t" type="solid" color2="aqua"/>
                      <v:stroke color="red" weight="12600" joinstyle="miter" endcap="flat"/>
                      <w10:wrap type="none"/>
                    </v:shape>
                  </w:pict>
                </mc:Fallback>
              </mc:AlternateContent>
            </w:r>
          </w:p>
        </w:tc>
        <w:tc>
          <w:tcPr>
            <w:tcW w:w="2307"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Специализация нестационарного торгового объекта</w:t>
            </w:r>
          </w:p>
        </w:tc>
        <w:tc>
          <w:tcPr>
            <w:tcW w:w="1558"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bCs/>
                <w:color w:val="000000"/>
                <w:sz w:val="24"/>
                <w:szCs w:val="24"/>
              </w:rPr>
              <w:t>Начальный размер ежегодной платы за размещение нестационарного торгового объекта (руб.)</w:t>
            </w:r>
          </w:p>
        </w:tc>
        <w:tc>
          <w:tcPr>
            <w:tcW w:w="1209"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napToGri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Шаг </w:t>
            </w:r>
          </w:p>
          <w:p w:rsidR="00315937" w:rsidRDefault="00695597">
            <w:pPr>
              <w:widowControl w:val="0"/>
              <w:spacing w:after="0" w:line="240" w:lineRule="auto"/>
              <w:jc w:val="center"/>
              <w:rPr>
                <w:rFonts w:ascii="Times New Roman" w:hAnsi="Times New Roman"/>
                <w:sz w:val="24"/>
                <w:szCs w:val="24"/>
              </w:rPr>
            </w:pPr>
            <w:r>
              <w:rPr>
                <w:rFonts w:ascii="Times New Roman" w:hAnsi="Times New Roman"/>
                <w:bCs/>
                <w:color w:val="000000"/>
                <w:sz w:val="24"/>
                <w:szCs w:val="24"/>
              </w:rPr>
              <w:t>аукциона (руб.)</w:t>
            </w:r>
          </w:p>
        </w:tc>
        <w:tc>
          <w:tcPr>
            <w:tcW w:w="2761"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napToGri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Сумма денежных средств, подлежащая перечислению на блокировочный </w:t>
            </w:r>
            <w:proofErr w:type="spellStart"/>
            <w:r>
              <w:rPr>
                <w:rFonts w:ascii="Times New Roman" w:hAnsi="Times New Roman"/>
                <w:bCs/>
                <w:color w:val="000000"/>
                <w:sz w:val="24"/>
                <w:szCs w:val="24"/>
              </w:rPr>
              <w:t>субсчет</w:t>
            </w:r>
            <w:proofErr w:type="spellEnd"/>
            <w:r>
              <w:rPr>
                <w:rFonts w:ascii="Times New Roman" w:hAnsi="Times New Roman"/>
                <w:bCs/>
                <w:color w:val="000000"/>
                <w:sz w:val="24"/>
                <w:szCs w:val="24"/>
              </w:rPr>
              <w:t xml:space="preserve"> для подачи заявки, </w:t>
            </w:r>
          </w:p>
          <w:p w:rsidR="00315937" w:rsidRDefault="00695597">
            <w:pPr>
              <w:widowControl w:val="0"/>
              <w:snapToGri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в </w:t>
            </w:r>
            <w:proofErr w:type="spellStart"/>
            <w:r>
              <w:rPr>
                <w:rFonts w:ascii="Times New Roman" w:hAnsi="Times New Roman"/>
                <w:bCs/>
                <w:color w:val="000000"/>
                <w:sz w:val="24"/>
                <w:szCs w:val="24"/>
              </w:rPr>
              <w:t>т.ч</w:t>
            </w:r>
            <w:proofErr w:type="spellEnd"/>
            <w:r>
              <w:rPr>
                <w:rFonts w:ascii="Times New Roman" w:hAnsi="Times New Roman"/>
                <w:bCs/>
                <w:color w:val="000000"/>
                <w:sz w:val="24"/>
                <w:szCs w:val="24"/>
              </w:rPr>
              <w:t xml:space="preserve">. плата за участие в электронном аукционе </w:t>
            </w:r>
          </w:p>
          <w:p w:rsidR="00315937" w:rsidRDefault="00695597">
            <w:pPr>
              <w:widowControl w:val="0"/>
              <w:spacing w:after="0" w:line="240" w:lineRule="auto"/>
              <w:jc w:val="center"/>
              <w:rPr>
                <w:rFonts w:ascii="Times New Roman" w:hAnsi="Times New Roman"/>
                <w:sz w:val="24"/>
                <w:szCs w:val="24"/>
              </w:rPr>
            </w:pPr>
            <w:r>
              <w:rPr>
                <w:rFonts w:ascii="Times New Roman" w:hAnsi="Times New Roman"/>
                <w:bCs/>
                <w:color w:val="000000"/>
                <w:sz w:val="24"/>
                <w:szCs w:val="24"/>
              </w:rPr>
              <w:t>(3000 руб. если цена лота менее 100 тыс. руб., 6000руб. если цена лота более 100 тыс. руб.)</w:t>
            </w:r>
          </w:p>
        </w:tc>
      </w:tr>
      <w:tr w:rsidR="00315937" w:rsidTr="004D1203">
        <w:trPr>
          <w:trHeight w:val="257"/>
        </w:trPr>
        <w:tc>
          <w:tcPr>
            <w:tcW w:w="16162" w:type="dxa"/>
            <w:gridSpan w:val="8"/>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b/>
                <w:sz w:val="24"/>
                <w:szCs w:val="24"/>
              </w:rPr>
            </w:pPr>
            <w:r>
              <w:rPr>
                <w:rFonts w:ascii="Times New Roman" w:hAnsi="Times New Roman"/>
                <w:b/>
                <w:sz w:val="28"/>
                <w:szCs w:val="24"/>
              </w:rPr>
              <w:t>Центральный район</w:t>
            </w:r>
          </w:p>
        </w:tc>
      </w:tr>
      <w:tr w:rsidR="00315937" w:rsidTr="004D1203">
        <w:trPr>
          <w:trHeight w:val="1788"/>
        </w:trPr>
        <w:tc>
          <w:tcPr>
            <w:tcW w:w="1006" w:type="dxa"/>
            <w:tcBorders>
              <w:top w:val="single" w:sz="4" w:space="0" w:color="000000"/>
              <w:left w:val="single" w:sz="4" w:space="0" w:color="000000"/>
              <w:bottom w:val="single" w:sz="4" w:space="0" w:color="000000"/>
              <w:right w:val="single" w:sz="4" w:space="0" w:color="000000"/>
            </w:tcBorders>
            <w:vAlign w:val="center"/>
          </w:tcPr>
          <w:p w:rsidR="00315937" w:rsidRDefault="00315937">
            <w:pPr>
              <w:pStyle w:val="af0"/>
              <w:widowControl w:val="0"/>
              <w:numPr>
                <w:ilvl w:val="0"/>
                <w:numId w:val="1"/>
              </w:numPr>
              <w:spacing w:after="0" w:line="240" w:lineRule="auto"/>
              <w:rPr>
                <w:rFonts w:ascii="Times New Roman" w:hAnsi="Times New Roman"/>
                <w:sz w:val="24"/>
                <w:szCs w:val="24"/>
              </w:rPr>
            </w:pPr>
          </w:p>
        </w:tc>
        <w:tc>
          <w:tcPr>
            <w:tcW w:w="2113" w:type="dxa"/>
            <w:tcBorders>
              <w:top w:val="single" w:sz="4" w:space="0" w:color="000000"/>
              <w:left w:val="single" w:sz="4" w:space="0" w:color="000000"/>
              <w:bottom w:val="single" w:sz="4" w:space="0" w:color="000000"/>
              <w:right w:val="single" w:sz="4" w:space="0" w:color="000000"/>
            </w:tcBorders>
            <w:vAlign w:val="center"/>
          </w:tcPr>
          <w:p w:rsidR="00315937" w:rsidRDefault="00695597">
            <w:pPr>
              <w:pStyle w:val="af2"/>
              <w:widowControl w:val="0"/>
              <w:spacing w:before="0" w:after="0"/>
              <w:jc w:val="center"/>
              <w:textAlignment w:val="bottom"/>
              <w:rPr>
                <w:color w:val="000000"/>
              </w:rPr>
            </w:pPr>
            <w:proofErr w:type="spellStart"/>
            <w:r>
              <w:rPr>
                <w:color w:val="000000"/>
              </w:rPr>
              <w:t>Пр-кт</w:t>
            </w:r>
            <w:proofErr w:type="spellEnd"/>
            <w:r>
              <w:rPr>
                <w:color w:val="000000"/>
              </w:rPr>
              <w:t xml:space="preserve"> </w:t>
            </w:r>
            <w:proofErr w:type="spellStart"/>
            <w:r>
              <w:rPr>
                <w:color w:val="000000"/>
              </w:rPr>
              <w:t>Чулман</w:t>
            </w:r>
            <w:proofErr w:type="spellEnd"/>
            <w:r>
              <w:rPr>
                <w:color w:val="000000"/>
              </w:rPr>
              <w:t>, в районе ж/д 40/13</w:t>
            </w:r>
          </w:p>
        </w:tc>
        <w:tc>
          <w:tcPr>
            <w:tcW w:w="1638"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Киоск</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 xml:space="preserve">8 </w:t>
            </w:r>
            <w:proofErr w:type="spellStart"/>
            <w:proofErr w:type="gramStart"/>
            <w:r>
              <w:rPr>
                <w:rFonts w:ascii="Times New Roman" w:hAnsi="Times New Roman"/>
                <w:sz w:val="24"/>
                <w:szCs w:val="24"/>
              </w:rPr>
              <w:t>кв.м</w:t>
            </w:r>
            <w:proofErr w:type="spellEnd"/>
            <w:proofErr w:type="gramEnd"/>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варианты внешнего вида</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№1,3,5,6,7,8,9</w:t>
            </w:r>
          </w:p>
        </w:tc>
        <w:tc>
          <w:tcPr>
            <w:tcW w:w="3570"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469880.51 2321764.86</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469876.67 2321763.73</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469876.11 2321765.65</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469879.94 2321766.78</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469880.51 2321764.86</w:t>
            </w:r>
          </w:p>
        </w:tc>
        <w:tc>
          <w:tcPr>
            <w:tcW w:w="2307"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jc w:val="center"/>
            </w:pPr>
            <w:r>
              <w:rPr>
                <w:rFonts w:ascii="Times New Roman" w:hAnsi="Times New Roman"/>
                <w:sz w:val="24"/>
                <w:szCs w:val="24"/>
              </w:rPr>
              <w:t>Мороженое</w:t>
            </w:r>
          </w:p>
        </w:tc>
        <w:tc>
          <w:tcPr>
            <w:tcW w:w="1558"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59 500,00</w:t>
            </w:r>
          </w:p>
        </w:tc>
        <w:tc>
          <w:tcPr>
            <w:tcW w:w="1209"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2 975</w:t>
            </w:r>
          </w:p>
        </w:tc>
        <w:tc>
          <w:tcPr>
            <w:tcW w:w="2761" w:type="dxa"/>
            <w:tcBorders>
              <w:top w:val="single" w:sz="4" w:space="0" w:color="000000"/>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62 500</w:t>
            </w:r>
          </w:p>
        </w:tc>
      </w:tr>
      <w:tr w:rsidR="00315937" w:rsidTr="004D1203">
        <w:trPr>
          <w:trHeight w:val="1788"/>
        </w:trPr>
        <w:tc>
          <w:tcPr>
            <w:tcW w:w="1006" w:type="dxa"/>
            <w:tcBorders>
              <w:left w:val="single" w:sz="4" w:space="0" w:color="000000"/>
              <w:bottom w:val="single" w:sz="4" w:space="0" w:color="000000"/>
              <w:right w:val="single" w:sz="4" w:space="0" w:color="000000"/>
            </w:tcBorders>
            <w:vAlign w:val="center"/>
          </w:tcPr>
          <w:p w:rsidR="00315937" w:rsidRDefault="00315937">
            <w:pPr>
              <w:pStyle w:val="af0"/>
              <w:widowControl w:val="0"/>
              <w:numPr>
                <w:ilvl w:val="0"/>
                <w:numId w:val="1"/>
              </w:numPr>
              <w:spacing w:after="0" w:line="240" w:lineRule="auto"/>
              <w:rPr>
                <w:rFonts w:ascii="Times New Roman" w:hAnsi="Times New Roman"/>
                <w:sz w:val="24"/>
                <w:szCs w:val="24"/>
              </w:rPr>
            </w:pPr>
          </w:p>
        </w:tc>
        <w:tc>
          <w:tcPr>
            <w:tcW w:w="2113" w:type="dxa"/>
            <w:tcBorders>
              <w:left w:val="single" w:sz="4" w:space="0" w:color="000000"/>
              <w:bottom w:val="single" w:sz="4" w:space="0" w:color="000000"/>
              <w:right w:val="single" w:sz="4" w:space="0" w:color="000000"/>
            </w:tcBorders>
            <w:vAlign w:val="center"/>
          </w:tcPr>
          <w:p w:rsidR="00315937" w:rsidRDefault="00695597">
            <w:pPr>
              <w:pStyle w:val="af2"/>
              <w:widowControl w:val="0"/>
              <w:spacing w:before="0" w:after="0"/>
              <w:jc w:val="center"/>
              <w:textAlignment w:val="bottom"/>
              <w:rPr>
                <w:color w:val="000000"/>
              </w:rPr>
            </w:pPr>
            <w:r>
              <w:rPr>
                <w:color w:val="000000"/>
              </w:rPr>
              <w:t xml:space="preserve">Новая часть Набережной </w:t>
            </w:r>
            <w:proofErr w:type="spellStart"/>
            <w:r>
              <w:rPr>
                <w:color w:val="000000"/>
              </w:rPr>
              <w:t>Ф.Табеева</w:t>
            </w:r>
            <w:proofErr w:type="spellEnd"/>
            <w:r>
              <w:rPr>
                <w:color w:val="000000"/>
              </w:rPr>
              <w:t xml:space="preserve">, под </w:t>
            </w:r>
            <w:proofErr w:type="spellStart"/>
            <w:r>
              <w:rPr>
                <w:color w:val="000000"/>
              </w:rPr>
              <w:t>перголой</w:t>
            </w:r>
            <w:proofErr w:type="spellEnd"/>
          </w:p>
        </w:tc>
        <w:tc>
          <w:tcPr>
            <w:tcW w:w="1638"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Павильон</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 xml:space="preserve">17 </w:t>
            </w:r>
            <w:proofErr w:type="spellStart"/>
            <w:proofErr w:type="gramStart"/>
            <w:r>
              <w:rPr>
                <w:rFonts w:ascii="Times New Roman" w:hAnsi="Times New Roman"/>
                <w:sz w:val="24"/>
                <w:szCs w:val="24"/>
              </w:rPr>
              <w:t>кв.м</w:t>
            </w:r>
            <w:proofErr w:type="spellEnd"/>
            <w:proofErr w:type="gramEnd"/>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вариант внешнего вида №2</w:t>
            </w:r>
          </w:p>
        </w:tc>
        <w:tc>
          <w:tcPr>
            <w:tcW w:w="3570"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469840.86 2320617.37</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469841.52 2320620.14</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469835.78 2320621.52</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469835.12 2320618.74</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469840.86 2320617.37</w:t>
            </w:r>
          </w:p>
        </w:tc>
        <w:tc>
          <w:tcPr>
            <w:tcW w:w="2307" w:type="dxa"/>
            <w:tcBorders>
              <w:left w:val="single" w:sz="4" w:space="0" w:color="000000"/>
              <w:bottom w:val="single" w:sz="4" w:space="0" w:color="000000"/>
              <w:right w:val="single" w:sz="4" w:space="0" w:color="000000"/>
            </w:tcBorders>
            <w:vAlign w:val="center"/>
          </w:tcPr>
          <w:p w:rsidR="00315937" w:rsidRDefault="00695597">
            <w:pPr>
              <w:widowControl w:val="0"/>
              <w:jc w:val="center"/>
              <w:rPr>
                <w:rFonts w:ascii="Times New Roman" w:hAnsi="Times New Roman"/>
                <w:sz w:val="24"/>
                <w:szCs w:val="24"/>
              </w:rPr>
            </w:pPr>
            <w:r>
              <w:rPr>
                <w:rFonts w:ascii="Times New Roman" w:hAnsi="Times New Roman"/>
                <w:sz w:val="24"/>
                <w:szCs w:val="24"/>
              </w:rPr>
              <w:t>Продовольственные товары</w:t>
            </w:r>
          </w:p>
        </w:tc>
        <w:tc>
          <w:tcPr>
            <w:tcW w:w="1558"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76 800,00</w:t>
            </w:r>
          </w:p>
        </w:tc>
        <w:tc>
          <w:tcPr>
            <w:tcW w:w="1209"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3 840</w:t>
            </w:r>
          </w:p>
        </w:tc>
        <w:tc>
          <w:tcPr>
            <w:tcW w:w="2761"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79 800</w:t>
            </w:r>
          </w:p>
        </w:tc>
      </w:tr>
      <w:tr w:rsidR="00315937" w:rsidTr="004D1203">
        <w:trPr>
          <w:trHeight w:val="1788"/>
        </w:trPr>
        <w:tc>
          <w:tcPr>
            <w:tcW w:w="1006" w:type="dxa"/>
            <w:tcBorders>
              <w:left w:val="single" w:sz="4" w:space="0" w:color="000000"/>
              <w:bottom w:val="single" w:sz="4" w:space="0" w:color="000000"/>
              <w:right w:val="single" w:sz="4" w:space="0" w:color="000000"/>
            </w:tcBorders>
            <w:vAlign w:val="center"/>
          </w:tcPr>
          <w:p w:rsidR="00315937" w:rsidRDefault="00315937">
            <w:pPr>
              <w:pStyle w:val="af0"/>
              <w:widowControl w:val="0"/>
              <w:numPr>
                <w:ilvl w:val="0"/>
                <w:numId w:val="1"/>
              </w:numPr>
              <w:spacing w:after="0" w:line="240" w:lineRule="auto"/>
              <w:rPr>
                <w:rFonts w:ascii="Times New Roman" w:hAnsi="Times New Roman"/>
                <w:sz w:val="24"/>
                <w:szCs w:val="24"/>
              </w:rPr>
            </w:pPr>
          </w:p>
        </w:tc>
        <w:tc>
          <w:tcPr>
            <w:tcW w:w="2113" w:type="dxa"/>
            <w:tcBorders>
              <w:left w:val="single" w:sz="4" w:space="0" w:color="000000"/>
              <w:bottom w:val="single" w:sz="4" w:space="0" w:color="000000"/>
              <w:right w:val="single" w:sz="4" w:space="0" w:color="000000"/>
            </w:tcBorders>
            <w:vAlign w:val="center"/>
          </w:tcPr>
          <w:p w:rsidR="00315937" w:rsidRDefault="00695597">
            <w:pPr>
              <w:pStyle w:val="af2"/>
              <w:widowControl w:val="0"/>
              <w:spacing w:before="0" w:after="0"/>
              <w:jc w:val="center"/>
              <w:textAlignment w:val="bottom"/>
              <w:rPr>
                <w:color w:val="000000"/>
              </w:rPr>
            </w:pPr>
            <w:r>
              <w:rPr>
                <w:color w:val="000000"/>
              </w:rPr>
              <w:t xml:space="preserve">Новая часть Набережной </w:t>
            </w:r>
            <w:proofErr w:type="spellStart"/>
            <w:r>
              <w:rPr>
                <w:color w:val="000000"/>
              </w:rPr>
              <w:t>Ф.Табеева</w:t>
            </w:r>
            <w:proofErr w:type="spellEnd"/>
            <w:r>
              <w:rPr>
                <w:color w:val="000000"/>
              </w:rPr>
              <w:t xml:space="preserve">, под </w:t>
            </w:r>
            <w:proofErr w:type="spellStart"/>
            <w:r>
              <w:rPr>
                <w:color w:val="000000"/>
              </w:rPr>
              <w:t>перголой</w:t>
            </w:r>
            <w:proofErr w:type="spellEnd"/>
          </w:p>
        </w:tc>
        <w:tc>
          <w:tcPr>
            <w:tcW w:w="1638"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Павильон</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 xml:space="preserve">18 </w:t>
            </w:r>
            <w:proofErr w:type="spellStart"/>
            <w:proofErr w:type="gramStart"/>
            <w:r>
              <w:rPr>
                <w:rFonts w:ascii="Times New Roman" w:hAnsi="Times New Roman"/>
                <w:sz w:val="24"/>
                <w:szCs w:val="24"/>
              </w:rPr>
              <w:t>кв.м</w:t>
            </w:r>
            <w:proofErr w:type="spellEnd"/>
            <w:proofErr w:type="gramEnd"/>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вариант внешнего вида №2</w:t>
            </w:r>
          </w:p>
        </w:tc>
        <w:tc>
          <w:tcPr>
            <w:tcW w:w="3570"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469833.47 2320619.26</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469834.66 2320621.81</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469828.99 2320624.45</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469827.80 2320621.90</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469833.47 2320619.26</w:t>
            </w:r>
          </w:p>
        </w:tc>
        <w:tc>
          <w:tcPr>
            <w:tcW w:w="2307" w:type="dxa"/>
            <w:tcBorders>
              <w:left w:val="single" w:sz="4" w:space="0" w:color="000000"/>
              <w:bottom w:val="single" w:sz="4" w:space="0" w:color="000000"/>
              <w:right w:val="single" w:sz="4" w:space="0" w:color="000000"/>
            </w:tcBorders>
            <w:vAlign w:val="center"/>
          </w:tcPr>
          <w:p w:rsidR="00315937" w:rsidRDefault="00695597">
            <w:pPr>
              <w:widowControl w:val="0"/>
              <w:jc w:val="center"/>
              <w:rPr>
                <w:rFonts w:ascii="Times New Roman" w:hAnsi="Times New Roman"/>
                <w:sz w:val="24"/>
                <w:szCs w:val="24"/>
              </w:rPr>
            </w:pPr>
            <w:r>
              <w:rPr>
                <w:rFonts w:ascii="Times New Roman" w:hAnsi="Times New Roman"/>
                <w:sz w:val="24"/>
                <w:szCs w:val="24"/>
              </w:rPr>
              <w:t xml:space="preserve">Реализация кулинарной продукции </w:t>
            </w:r>
          </w:p>
        </w:tc>
        <w:tc>
          <w:tcPr>
            <w:tcW w:w="1558"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80 200,00</w:t>
            </w:r>
          </w:p>
        </w:tc>
        <w:tc>
          <w:tcPr>
            <w:tcW w:w="1209"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4 010</w:t>
            </w:r>
          </w:p>
        </w:tc>
        <w:tc>
          <w:tcPr>
            <w:tcW w:w="2761"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83 200</w:t>
            </w:r>
          </w:p>
        </w:tc>
      </w:tr>
      <w:tr w:rsidR="00315937" w:rsidTr="004D1203">
        <w:trPr>
          <w:trHeight w:val="1788"/>
        </w:trPr>
        <w:tc>
          <w:tcPr>
            <w:tcW w:w="1006" w:type="dxa"/>
            <w:tcBorders>
              <w:left w:val="single" w:sz="4" w:space="0" w:color="000000"/>
              <w:bottom w:val="single" w:sz="4" w:space="0" w:color="000000"/>
              <w:right w:val="single" w:sz="4" w:space="0" w:color="000000"/>
            </w:tcBorders>
            <w:vAlign w:val="center"/>
          </w:tcPr>
          <w:p w:rsidR="00315937" w:rsidRDefault="00315937">
            <w:pPr>
              <w:pStyle w:val="af0"/>
              <w:widowControl w:val="0"/>
              <w:numPr>
                <w:ilvl w:val="0"/>
                <w:numId w:val="1"/>
              </w:numPr>
              <w:spacing w:after="0" w:line="240" w:lineRule="auto"/>
              <w:rPr>
                <w:rFonts w:ascii="Times New Roman" w:hAnsi="Times New Roman"/>
                <w:sz w:val="24"/>
                <w:szCs w:val="24"/>
              </w:rPr>
            </w:pPr>
          </w:p>
        </w:tc>
        <w:tc>
          <w:tcPr>
            <w:tcW w:w="2113" w:type="dxa"/>
            <w:tcBorders>
              <w:left w:val="single" w:sz="4" w:space="0" w:color="000000"/>
              <w:bottom w:val="single" w:sz="4" w:space="0" w:color="000000"/>
              <w:right w:val="single" w:sz="4" w:space="0" w:color="000000"/>
            </w:tcBorders>
            <w:vAlign w:val="center"/>
          </w:tcPr>
          <w:p w:rsidR="00315937" w:rsidRDefault="00695597">
            <w:pPr>
              <w:pStyle w:val="af2"/>
              <w:widowControl w:val="0"/>
              <w:spacing w:before="0" w:after="0"/>
              <w:jc w:val="center"/>
              <w:textAlignment w:val="bottom"/>
              <w:rPr>
                <w:color w:val="000000"/>
              </w:rPr>
            </w:pPr>
            <w:r>
              <w:rPr>
                <w:color w:val="000000"/>
              </w:rPr>
              <w:t xml:space="preserve">В районе пляжа </w:t>
            </w:r>
          </w:p>
          <w:p w:rsidR="00315937" w:rsidRDefault="00695597">
            <w:pPr>
              <w:pStyle w:val="af2"/>
              <w:widowControl w:val="0"/>
              <w:spacing w:before="0" w:after="0"/>
              <w:jc w:val="center"/>
              <w:textAlignment w:val="bottom"/>
              <w:rPr>
                <w:color w:val="000000"/>
              </w:rPr>
            </w:pPr>
            <w:r>
              <w:rPr>
                <w:color w:val="000000"/>
              </w:rPr>
              <w:t>«Берег Камы»</w:t>
            </w:r>
          </w:p>
        </w:tc>
        <w:tc>
          <w:tcPr>
            <w:tcW w:w="1638"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Павильон</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 xml:space="preserve">20 </w:t>
            </w:r>
            <w:proofErr w:type="spellStart"/>
            <w:proofErr w:type="gramStart"/>
            <w:r>
              <w:rPr>
                <w:rFonts w:ascii="Times New Roman" w:hAnsi="Times New Roman"/>
                <w:sz w:val="24"/>
                <w:szCs w:val="24"/>
              </w:rPr>
              <w:t>кв.м</w:t>
            </w:r>
            <w:proofErr w:type="spellEnd"/>
            <w:proofErr w:type="gramEnd"/>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вариант внешнего вида №2</w:t>
            </w:r>
          </w:p>
        </w:tc>
        <w:tc>
          <w:tcPr>
            <w:tcW w:w="3570"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472997.37 2321689.30</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472997.94 2321684.01</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473001.59 2321684.40</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473001.01 2321689.70</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472997.37 2321689.30</w:t>
            </w:r>
          </w:p>
        </w:tc>
        <w:tc>
          <w:tcPr>
            <w:tcW w:w="2307" w:type="dxa"/>
            <w:tcBorders>
              <w:left w:val="single" w:sz="4" w:space="0" w:color="000000"/>
              <w:bottom w:val="single" w:sz="4" w:space="0" w:color="000000"/>
              <w:right w:val="single" w:sz="4" w:space="0" w:color="000000"/>
            </w:tcBorders>
            <w:vAlign w:val="center"/>
          </w:tcPr>
          <w:p w:rsidR="00315937" w:rsidRDefault="00695597">
            <w:pPr>
              <w:widowControl w:val="0"/>
              <w:jc w:val="center"/>
              <w:rPr>
                <w:rFonts w:ascii="Times New Roman" w:hAnsi="Times New Roman"/>
                <w:sz w:val="24"/>
                <w:szCs w:val="24"/>
              </w:rPr>
            </w:pPr>
            <w:r>
              <w:rPr>
                <w:rFonts w:ascii="Times New Roman" w:hAnsi="Times New Roman"/>
                <w:sz w:val="24"/>
                <w:szCs w:val="24"/>
              </w:rPr>
              <w:t xml:space="preserve">Реализация кулинарной продукции </w:t>
            </w:r>
          </w:p>
        </w:tc>
        <w:tc>
          <w:tcPr>
            <w:tcW w:w="1558"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86 900,00</w:t>
            </w:r>
          </w:p>
        </w:tc>
        <w:tc>
          <w:tcPr>
            <w:tcW w:w="1209"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4 345</w:t>
            </w:r>
          </w:p>
        </w:tc>
        <w:tc>
          <w:tcPr>
            <w:tcW w:w="2761"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89 900</w:t>
            </w:r>
          </w:p>
        </w:tc>
      </w:tr>
      <w:tr w:rsidR="00315937" w:rsidTr="004D1203">
        <w:trPr>
          <w:trHeight w:val="1788"/>
        </w:trPr>
        <w:tc>
          <w:tcPr>
            <w:tcW w:w="1006" w:type="dxa"/>
            <w:tcBorders>
              <w:left w:val="single" w:sz="4" w:space="0" w:color="000000"/>
              <w:bottom w:val="single" w:sz="4" w:space="0" w:color="000000"/>
              <w:right w:val="single" w:sz="4" w:space="0" w:color="000000"/>
            </w:tcBorders>
            <w:vAlign w:val="center"/>
          </w:tcPr>
          <w:p w:rsidR="00315937" w:rsidRDefault="00315937">
            <w:pPr>
              <w:pStyle w:val="af0"/>
              <w:widowControl w:val="0"/>
              <w:numPr>
                <w:ilvl w:val="0"/>
                <w:numId w:val="1"/>
              </w:numPr>
              <w:spacing w:after="0" w:line="240" w:lineRule="auto"/>
              <w:rPr>
                <w:rFonts w:ascii="Times New Roman" w:hAnsi="Times New Roman"/>
                <w:sz w:val="24"/>
                <w:szCs w:val="24"/>
              </w:rPr>
            </w:pPr>
          </w:p>
        </w:tc>
        <w:tc>
          <w:tcPr>
            <w:tcW w:w="2113" w:type="dxa"/>
            <w:tcBorders>
              <w:left w:val="single" w:sz="4" w:space="0" w:color="000000"/>
              <w:bottom w:val="single" w:sz="4" w:space="0" w:color="000000"/>
              <w:right w:val="single" w:sz="4" w:space="0" w:color="000000"/>
            </w:tcBorders>
            <w:vAlign w:val="center"/>
          </w:tcPr>
          <w:p w:rsidR="00315937" w:rsidRDefault="00695597">
            <w:pPr>
              <w:pStyle w:val="af2"/>
              <w:widowControl w:val="0"/>
              <w:spacing w:before="0" w:after="0"/>
              <w:jc w:val="center"/>
              <w:textAlignment w:val="bottom"/>
              <w:rPr>
                <w:color w:val="000000"/>
              </w:rPr>
            </w:pPr>
            <w:r>
              <w:rPr>
                <w:color w:val="000000"/>
              </w:rPr>
              <w:t xml:space="preserve">В районе пляжа </w:t>
            </w:r>
          </w:p>
          <w:p w:rsidR="00315937" w:rsidRDefault="00695597">
            <w:pPr>
              <w:pStyle w:val="af2"/>
              <w:widowControl w:val="0"/>
              <w:spacing w:before="0" w:after="0"/>
              <w:jc w:val="center"/>
              <w:textAlignment w:val="bottom"/>
              <w:rPr>
                <w:color w:val="000000"/>
              </w:rPr>
            </w:pPr>
            <w:r>
              <w:rPr>
                <w:color w:val="000000"/>
              </w:rPr>
              <w:t>«Берег Камы»</w:t>
            </w:r>
          </w:p>
        </w:tc>
        <w:tc>
          <w:tcPr>
            <w:tcW w:w="1638"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Киоск</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 xml:space="preserve">11 </w:t>
            </w:r>
            <w:proofErr w:type="spellStart"/>
            <w:proofErr w:type="gramStart"/>
            <w:r>
              <w:rPr>
                <w:rFonts w:ascii="Times New Roman" w:hAnsi="Times New Roman"/>
                <w:sz w:val="24"/>
                <w:szCs w:val="24"/>
              </w:rPr>
              <w:t>кв.м</w:t>
            </w:r>
            <w:proofErr w:type="spellEnd"/>
            <w:proofErr w:type="gramEnd"/>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вариант внешнего вида №2</w:t>
            </w:r>
          </w:p>
        </w:tc>
        <w:tc>
          <w:tcPr>
            <w:tcW w:w="3570"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472954.47 2321643.64</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472956.89 2321640.34</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472959.05 2321641.94</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472956.63 2321645.23</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472954.47 2321643.64</w:t>
            </w:r>
          </w:p>
        </w:tc>
        <w:tc>
          <w:tcPr>
            <w:tcW w:w="2307" w:type="dxa"/>
            <w:tcBorders>
              <w:left w:val="single" w:sz="4" w:space="0" w:color="000000"/>
              <w:bottom w:val="single" w:sz="4" w:space="0" w:color="000000"/>
              <w:right w:val="single" w:sz="4" w:space="0" w:color="000000"/>
            </w:tcBorders>
            <w:vAlign w:val="center"/>
          </w:tcPr>
          <w:p w:rsidR="00315937" w:rsidRDefault="00695597">
            <w:pPr>
              <w:widowControl w:val="0"/>
              <w:jc w:val="center"/>
              <w:rPr>
                <w:rFonts w:ascii="Times New Roman" w:hAnsi="Times New Roman"/>
                <w:sz w:val="24"/>
                <w:szCs w:val="24"/>
              </w:rPr>
            </w:pPr>
            <w:r>
              <w:rPr>
                <w:rFonts w:ascii="Times New Roman" w:hAnsi="Times New Roman"/>
                <w:sz w:val="24"/>
                <w:szCs w:val="24"/>
              </w:rPr>
              <w:t>Продовольственные товары</w:t>
            </w:r>
          </w:p>
        </w:tc>
        <w:tc>
          <w:tcPr>
            <w:tcW w:w="1558"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75 900,00</w:t>
            </w:r>
          </w:p>
        </w:tc>
        <w:tc>
          <w:tcPr>
            <w:tcW w:w="1209"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3 795</w:t>
            </w:r>
          </w:p>
        </w:tc>
        <w:tc>
          <w:tcPr>
            <w:tcW w:w="2761"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78 900</w:t>
            </w:r>
          </w:p>
        </w:tc>
      </w:tr>
      <w:tr w:rsidR="00315937" w:rsidTr="004D1203">
        <w:trPr>
          <w:trHeight w:val="1788"/>
        </w:trPr>
        <w:tc>
          <w:tcPr>
            <w:tcW w:w="1006" w:type="dxa"/>
            <w:tcBorders>
              <w:left w:val="single" w:sz="4" w:space="0" w:color="000000"/>
              <w:bottom w:val="single" w:sz="4" w:space="0" w:color="000000"/>
              <w:right w:val="single" w:sz="4" w:space="0" w:color="000000"/>
            </w:tcBorders>
            <w:vAlign w:val="center"/>
          </w:tcPr>
          <w:p w:rsidR="00315937" w:rsidRDefault="00315937">
            <w:pPr>
              <w:pStyle w:val="af0"/>
              <w:widowControl w:val="0"/>
              <w:numPr>
                <w:ilvl w:val="0"/>
                <w:numId w:val="1"/>
              </w:numPr>
              <w:spacing w:after="0" w:line="240" w:lineRule="auto"/>
              <w:rPr>
                <w:rFonts w:ascii="Times New Roman" w:hAnsi="Times New Roman"/>
                <w:sz w:val="24"/>
                <w:szCs w:val="24"/>
              </w:rPr>
            </w:pPr>
          </w:p>
        </w:tc>
        <w:tc>
          <w:tcPr>
            <w:tcW w:w="2113" w:type="dxa"/>
            <w:tcBorders>
              <w:left w:val="single" w:sz="4" w:space="0" w:color="000000"/>
              <w:bottom w:val="single" w:sz="4" w:space="0" w:color="000000"/>
              <w:right w:val="single" w:sz="4" w:space="0" w:color="000000"/>
            </w:tcBorders>
            <w:vAlign w:val="center"/>
          </w:tcPr>
          <w:p w:rsidR="00315937" w:rsidRDefault="00695597">
            <w:pPr>
              <w:pStyle w:val="af2"/>
              <w:widowControl w:val="0"/>
              <w:spacing w:before="0" w:after="0"/>
              <w:jc w:val="center"/>
              <w:textAlignment w:val="bottom"/>
              <w:rPr>
                <w:sz w:val="26"/>
                <w:szCs w:val="26"/>
              </w:rPr>
            </w:pPr>
            <w:r>
              <w:rPr>
                <w:sz w:val="26"/>
                <w:szCs w:val="26"/>
              </w:rPr>
              <w:t xml:space="preserve">В районе ТЦ «Фокс», ул. </w:t>
            </w:r>
            <w:proofErr w:type="spellStart"/>
            <w:r>
              <w:rPr>
                <w:sz w:val="26"/>
                <w:szCs w:val="26"/>
              </w:rPr>
              <w:t>Ахметшина</w:t>
            </w:r>
            <w:proofErr w:type="spellEnd"/>
            <w:r>
              <w:rPr>
                <w:sz w:val="26"/>
                <w:szCs w:val="26"/>
              </w:rPr>
              <w:t>, д. 108А</w:t>
            </w:r>
          </w:p>
        </w:tc>
        <w:tc>
          <w:tcPr>
            <w:tcW w:w="1638"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6"/>
                <w:szCs w:val="26"/>
              </w:rPr>
            </w:pPr>
            <w:r>
              <w:rPr>
                <w:rFonts w:ascii="Times New Roman" w:hAnsi="Times New Roman"/>
                <w:sz w:val="26"/>
                <w:szCs w:val="26"/>
              </w:rPr>
              <w:t>павильон</w:t>
            </w:r>
          </w:p>
          <w:p w:rsidR="00315937" w:rsidRDefault="00695597">
            <w:pPr>
              <w:widowControl w:val="0"/>
              <w:spacing w:after="0"/>
              <w:jc w:val="center"/>
              <w:rPr>
                <w:rFonts w:ascii="Times New Roman" w:hAnsi="Times New Roman"/>
                <w:sz w:val="26"/>
                <w:szCs w:val="26"/>
              </w:rPr>
            </w:pPr>
            <w:r>
              <w:rPr>
                <w:rFonts w:ascii="Times New Roman" w:hAnsi="Times New Roman"/>
                <w:sz w:val="26"/>
                <w:szCs w:val="26"/>
              </w:rPr>
              <w:t xml:space="preserve">21 </w:t>
            </w:r>
            <w:proofErr w:type="spellStart"/>
            <w:r>
              <w:rPr>
                <w:rFonts w:ascii="Times New Roman" w:hAnsi="Times New Roman"/>
                <w:sz w:val="26"/>
                <w:szCs w:val="26"/>
              </w:rPr>
              <w:t>кв.м</w:t>
            </w:r>
            <w:proofErr w:type="spellEnd"/>
            <w:r>
              <w:rPr>
                <w:rFonts w:ascii="Times New Roman" w:hAnsi="Times New Roman"/>
                <w:sz w:val="26"/>
                <w:szCs w:val="26"/>
              </w:rPr>
              <w:t>.</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варианты внешнего вида №1,3,5,6,7,8,9</w:t>
            </w:r>
          </w:p>
        </w:tc>
        <w:tc>
          <w:tcPr>
            <w:tcW w:w="3570" w:type="dxa"/>
            <w:tcBorders>
              <w:left w:val="single" w:sz="4" w:space="0" w:color="000000"/>
              <w:bottom w:val="single" w:sz="4" w:space="0" w:color="000000"/>
              <w:right w:val="single" w:sz="4" w:space="0" w:color="000000"/>
            </w:tcBorders>
            <w:vAlign w:val="center"/>
          </w:tcPr>
          <w:p w:rsidR="00315937" w:rsidRDefault="00695597">
            <w:pPr>
              <w:widowControl w:val="0"/>
              <w:snapToGrid w:val="0"/>
              <w:spacing w:after="0"/>
              <w:jc w:val="center"/>
              <w:rPr>
                <w:rFonts w:ascii="Times New Roman" w:hAnsi="Times New Roman"/>
                <w:sz w:val="26"/>
                <w:szCs w:val="26"/>
              </w:rPr>
            </w:pPr>
            <w:r>
              <w:rPr>
                <w:rFonts w:ascii="Times New Roman" w:hAnsi="Times New Roman"/>
                <w:sz w:val="26"/>
                <w:szCs w:val="26"/>
              </w:rPr>
              <w:t>467703.29 2323195.63</w:t>
            </w:r>
          </w:p>
          <w:p w:rsidR="00315937" w:rsidRDefault="00695597">
            <w:pPr>
              <w:widowControl w:val="0"/>
              <w:snapToGrid w:val="0"/>
              <w:spacing w:after="0"/>
              <w:jc w:val="center"/>
              <w:rPr>
                <w:rFonts w:ascii="Times New Roman" w:hAnsi="Times New Roman"/>
                <w:sz w:val="26"/>
                <w:szCs w:val="26"/>
              </w:rPr>
            </w:pPr>
            <w:r>
              <w:rPr>
                <w:rFonts w:ascii="Times New Roman" w:hAnsi="Times New Roman"/>
                <w:sz w:val="26"/>
                <w:szCs w:val="26"/>
              </w:rPr>
              <w:t>467699.85 2323192.00</w:t>
            </w:r>
          </w:p>
          <w:p w:rsidR="00315937" w:rsidRDefault="00695597">
            <w:pPr>
              <w:widowControl w:val="0"/>
              <w:snapToGrid w:val="0"/>
              <w:spacing w:after="0"/>
              <w:jc w:val="center"/>
              <w:rPr>
                <w:rFonts w:ascii="Times New Roman" w:hAnsi="Times New Roman"/>
                <w:sz w:val="26"/>
                <w:szCs w:val="26"/>
              </w:rPr>
            </w:pPr>
            <w:r>
              <w:rPr>
                <w:rFonts w:ascii="Times New Roman" w:hAnsi="Times New Roman"/>
                <w:sz w:val="26"/>
                <w:szCs w:val="26"/>
              </w:rPr>
              <w:t>467696.80 2323194.88</w:t>
            </w:r>
          </w:p>
          <w:p w:rsidR="00315937" w:rsidRDefault="00695597">
            <w:pPr>
              <w:widowControl w:val="0"/>
              <w:snapToGrid w:val="0"/>
              <w:spacing w:after="0"/>
              <w:jc w:val="center"/>
              <w:rPr>
                <w:rFonts w:ascii="Times New Roman" w:hAnsi="Times New Roman"/>
                <w:sz w:val="26"/>
                <w:szCs w:val="26"/>
              </w:rPr>
            </w:pPr>
            <w:r>
              <w:rPr>
                <w:rFonts w:ascii="Times New Roman" w:hAnsi="Times New Roman"/>
                <w:sz w:val="26"/>
                <w:szCs w:val="26"/>
              </w:rPr>
              <w:t>467700.24 2323198.51</w:t>
            </w:r>
          </w:p>
          <w:p w:rsidR="00315937" w:rsidRDefault="00695597">
            <w:pPr>
              <w:widowControl w:val="0"/>
              <w:snapToGrid w:val="0"/>
              <w:spacing w:after="0"/>
              <w:jc w:val="center"/>
              <w:rPr>
                <w:rFonts w:ascii="Times New Roman" w:hAnsi="Times New Roman"/>
                <w:sz w:val="26"/>
                <w:szCs w:val="26"/>
              </w:rPr>
            </w:pPr>
            <w:r>
              <w:rPr>
                <w:rFonts w:ascii="Times New Roman" w:hAnsi="Times New Roman"/>
                <w:sz w:val="26"/>
                <w:szCs w:val="26"/>
              </w:rPr>
              <w:t>467703.29 2323195.63</w:t>
            </w:r>
          </w:p>
        </w:tc>
        <w:tc>
          <w:tcPr>
            <w:tcW w:w="2307"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6"/>
                <w:szCs w:val="26"/>
              </w:rPr>
            </w:pPr>
            <w:r>
              <w:rPr>
                <w:rFonts w:ascii="Times New Roman" w:hAnsi="Times New Roman"/>
                <w:sz w:val="26"/>
                <w:szCs w:val="26"/>
              </w:rPr>
              <w:t>Мороженое,</w:t>
            </w:r>
          </w:p>
          <w:p w:rsidR="00315937" w:rsidRDefault="00695597">
            <w:pPr>
              <w:widowControl w:val="0"/>
              <w:spacing w:after="0"/>
              <w:jc w:val="center"/>
              <w:rPr>
                <w:rFonts w:ascii="Times New Roman" w:hAnsi="Times New Roman"/>
                <w:sz w:val="26"/>
                <w:szCs w:val="26"/>
              </w:rPr>
            </w:pPr>
            <w:r>
              <w:rPr>
                <w:rFonts w:ascii="Times New Roman" w:hAnsi="Times New Roman"/>
                <w:sz w:val="26"/>
                <w:szCs w:val="26"/>
              </w:rPr>
              <w:t>замороженные полуфабрикаты</w:t>
            </w:r>
          </w:p>
        </w:tc>
        <w:tc>
          <w:tcPr>
            <w:tcW w:w="1558"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90 200, 00</w:t>
            </w:r>
          </w:p>
        </w:tc>
        <w:tc>
          <w:tcPr>
            <w:tcW w:w="1209"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4 510</w:t>
            </w:r>
          </w:p>
        </w:tc>
        <w:tc>
          <w:tcPr>
            <w:tcW w:w="2761"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93 200</w:t>
            </w:r>
          </w:p>
        </w:tc>
      </w:tr>
      <w:tr w:rsidR="00315937" w:rsidTr="004D1203">
        <w:trPr>
          <w:trHeight w:val="690"/>
        </w:trPr>
        <w:tc>
          <w:tcPr>
            <w:tcW w:w="16162" w:type="dxa"/>
            <w:gridSpan w:val="8"/>
            <w:tcBorders>
              <w:left w:val="single" w:sz="4" w:space="0" w:color="000000"/>
              <w:bottom w:val="single" w:sz="4" w:space="0" w:color="000000"/>
              <w:right w:val="single" w:sz="4" w:space="0" w:color="000000"/>
            </w:tcBorders>
            <w:vAlign w:val="center"/>
          </w:tcPr>
          <w:p w:rsidR="00315937" w:rsidRDefault="00695597">
            <w:pPr>
              <w:pStyle w:val="af0"/>
              <w:widowControl w:val="0"/>
              <w:spacing w:after="0" w:line="240" w:lineRule="auto"/>
              <w:jc w:val="center"/>
              <w:rPr>
                <w:rFonts w:ascii="Times New Roman" w:hAnsi="Times New Roman"/>
                <w:b/>
                <w:bCs/>
                <w:sz w:val="28"/>
                <w:szCs w:val="28"/>
              </w:rPr>
            </w:pPr>
            <w:r>
              <w:rPr>
                <w:rFonts w:ascii="Times New Roman" w:hAnsi="Times New Roman"/>
                <w:b/>
                <w:bCs/>
                <w:sz w:val="28"/>
                <w:szCs w:val="28"/>
              </w:rPr>
              <w:t xml:space="preserve">Комсомольский район </w:t>
            </w:r>
          </w:p>
        </w:tc>
      </w:tr>
      <w:tr w:rsidR="00315937" w:rsidTr="004D1203">
        <w:trPr>
          <w:trHeight w:val="1788"/>
        </w:trPr>
        <w:tc>
          <w:tcPr>
            <w:tcW w:w="1006" w:type="dxa"/>
            <w:tcBorders>
              <w:left w:val="single" w:sz="4" w:space="0" w:color="000000"/>
              <w:bottom w:val="single" w:sz="4" w:space="0" w:color="000000"/>
              <w:right w:val="single" w:sz="4" w:space="0" w:color="000000"/>
            </w:tcBorders>
            <w:vAlign w:val="center"/>
          </w:tcPr>
          <w:p w:rsidR="00315937" w:rsidRDefault="00315937">
            <w:pPr>
              <w:pStyle w:val="af0"/>
              <w:widowControl w:val="0"/>
              <w:numPr>
                <w:ilvl w:val="0"/>
                <w:numId w:val="1"/>
              </w:numPr>
              <w:spacing w:after="0" w:line="240" w:lineRule="auto"/>
              <w:rPr>
                <w:rFonts w:ascii="Times New Roman" w:hAnsi="Times New Roman"/>
                <w:sz w:val="24"/>
                <w:szCs w:val="24"/>
              </w:rPr>
            </w:pPr>
          </w:p>
        </w:tc>
        <w:tc>
          <w:tcPr>
            <w:tcW w:w="2113" w:type="dxa"/>
            <w:tcBorders>
              <w:left w:val="single" w:sz="4" w:space="0" w:color="000000"/>
              <w:bottom w:val="single" w:sz="4" w:space="0" w:color="000000"/>
              <w:right w:val="single" w:sz="4" w:space="0" w:color="000000"/>
            </w:tcBorders>
            <w:vAlign w:val="center"/>
          </w:tcPr>
          <w:p w:rsidR="00315937" w:rsidRDefault="00695597">
            <w:pPr>
              <w:pStyle w:val="af2"/>
              <w:widowControl w:val="0"/>
              <w:spacing w:before="0" w:after="0"/>
              <w:jc w:val="center"/>
              <w:textAlignment w:val="bottom"/>
              <w:rPr>
                <w:color w:val="000000"/>
              </w:rPr>
            </w:pPr>
            <w:r>
              <w:rPr>
                <w:color w:val="000000"/>
              </w:rPr>
              <w:t xml:space="preserve">пос. ГЭС, Парк Комсомольский </w:t>
            </w:r>
          </w:p>
        </w:tc>
        <w:tc>
          <w:tcPr>
            <w:tcW w:w="1638"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Киоск</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 xml:space="preserve">11 </w:t>
            </w:r>
            <w:proofErr w:type="spellStart"/>
            <w:proofErr w:type="gramStart"/>
            <w:r>
              <w:rPr>
                <w:rFonts w:ascii="Times New Roman" w:hAnsi="Times New Roman"/>
                <w:sz w:val="24"/>
                <w:szCs w:val="24"/>
              </w:rPr>
              <w:t>кв.м</w:t>
            </w:r>
            <w:proofErr w:type="spellEnd"/>
            <w:proofErr w:type="gramEnd"/>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варианты внешнего вида №1-9</w:t>
            </w:r>
          </w:p>
        </w:tc>
        <w:tc>
          <w:tcPr>
            <w:tcW w:w="3570" w:type="dxa"/>
            <w:tcBorders>
              <w:left w:val="single" w:sz="4" w:space="0" w:color="000000"/>
              <w:bottom w:val="single" w:sz="4" w:space="0" w:color="000000"/>
              <w:right w:val="single" w:sz="4" w:space="0" w:color="000000"/>
            </w:tcBorders>
            <w:vAlign w:val="center"/>
          </w:tcPr>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463750.90 2316155.68</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463748.58 2316153.42</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463746.21 2316155.84</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463748.53 2316158.11</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463750.90 2316155.68</w:t>
            </w:r>
          </w:p>
        </w:tc>
        <w:tc>
          <w:tcPr>
            <w:tcW w:w="2307" w:type="dxa"/>
            <w:tcBorders>
              <w:left w:val="single" w:sz="4" w:space="0" w:color="000000"/>
              <w:bottom w:val="single" w:sz="4" w:space="0" w:color="000000"/>
              <w:right w:val="single" w:sz="4" w:space="0" w:color="000000"/>
            </w:tcBorders>
            <w:vAlign w:val="center"/>
          </w:tcPr>
          <w:p w:rsidR="00315937" w:rsidRDefault="00695597">
            <w:pPr>
              <w:widowControl w:val="0"/>
              <w:jc w:val="center"/>
              <w:rPr>
                <w:rFonts w:ascii="Times New Roman" w:hAnsi="Times New Roman"/>
                <w:sz w:val="24"/>
                <w:szCs w:val="24"/>
              </w:rPr>
            </w:pPr>
            <w:r>
              <w:rPr>
                <w:rFonts w:ascii="Times New Roman" w:hAnsi="Times New Roman"/>
                <w:sz w:val="24"/>
                <w:szCs w:val="24"/>
              </w:rPr>
              <w:t>Продовольственные товары</w:t>
            </w:r>
          </w:p>
        </w:tc>
        <w:tc>
          <w:tcPr>
            <w:tcW w:w="1558"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75 900,00</w:t>
            </w:r>
          </w:p>
        </w:tc>
        <w:tc>
          <w:tcPr>
            <w:tcW w:w="1209"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3 795</w:t>
            </w:r>
          </w:p>
        </w:tc>
        <w:tc>
          <w:tcPr>
            <w:tcW w:w="2761"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78 900</w:t>
            </w:r>
          </w:p>
        </w:tc>
      </w:tr>
      <w:tr w:rsidR="00315937" w:rsidTr="004D1203">
        <w:trPr>
          <w:trHeight w:val="1788"/>
        </w:trPr>
        <w:tc>
          <w:tcPr>
            <w:tcW w:w="1006" w:type="dxa"/>
            <w:tcBorders>
              <w:left w:val="single" w:sz="4" w:space="0" w:color="000000"/>
              <w:bottom w:val="single" w:sz="4" w:space="0" w:color="000000"/>
              <w:right w:val="single" w:sz="4" w:space="0" w:color="000000"/>
            </w:tcBorders>
            <w:vAlign w:val="center"/>
          </w:tcPr>
          <w:p w:rsidR="00315937" w:rsidRDefault="00315937">
            <w:pPr>
              <w:pStyle w:val="af0"/>
              <w:widowControl w:val="0"/>
              <w:numPr>
                <w:ilvl w:val="0"/>
                <w:numId w:val="1"/>
              </w:numPr>
              <w:spacing w:after="0" w:line="240" w:lineRule="auto"/>
              <w:rPr>
                <w:rFonts w:ascii="Times New Roman" w:hAnsi="Times New Roman"/>
                <w:sz w:val="24"/>
                <w:szCs w:val="24"/>
              </w:rPr>
            </w:pPr>
          </w:p>
        </w:tc>
        <w:tc>
          <w:tcPr>
            <w:tcW w:w="2113" w:type="dxa"/>
            <w:tcBorders>
              <w:left w:val="single" w:sz="4" w:space="0" w:color="000000"/>
              <w:bottom w:val="single" w:sz="4" w:space="0" w:color="000000"/>
              <w:right w:val="single" w:sz="4" w:space="0" w:color="000000"/>
            </w:tcBorders>
            <w:vAlign w:val="center"/>
          </w:tcPr>
          <w:p w:rsidR="00315937" w:rsidRDefault="00695597">
            <w:pPr>
              <w:pStyle w:val="af2"/>
              <w:widowControl w:val="0"/>
              <w:spacing w:before="0" w:after="0"/>
              <w:jc w:val="center"/>
              <w:textAlignment w:val="bottom"/>
              <w:rPr>
                <w:color w:val="000000"/>
              </w:rPr>
            </w:pPr>
            <w:proofErr w:type="spellStart"/>
            <w:r>
              <w:rPr>
                <w:color w:val="000000"/>
              </w:rPr>
              <w:t>пр-кт</w:t>
            </w:r>
            <w:proofErr w:type="spellEnd"/>
            <w:r>
              <w:rPr>
                <w:color w:val="000000"/>
              </w:rPr>
              <w:t xml:space="preserve"> </w:t>
            </w:r>
            <w:proofErr w:type="spellStart"/>
            <w:r>
              <w:rPr>
                <w:color w:val="000000"/>
              </w:rPr>
              <w:t>Набережночелнинский</w:t>
            </w:r>
            <w:proofErr w:type="spellEnd"/>
            <w:r>
              <w:rPr>
                <w:color w:val="000000"/>
              </w:rPr>
              <w:t xml:space="preserve">, в районе </w:t>
            </w:r>
            <w:proofErr w:type="spellStart"/>
            <w:r>
              <w:rPr>
                <w:color w:val="000000"/>
              </w:rPr>
              <w:t>АвтоГаз</w:t>
            </w:r>
            <w:proofErr w:type="spellEnd"/>
          </w:p>
        </w:tc>
        <w:tc>
          <w:tcPr>
            <w:tcW w:w="1638" w:type="dxa"/>
            <w:tcBorders>
              <w:left w:val="single" w:sz="4" w:space="0" w:color="000000"/>
              <w:bottom w:val="single" w:sz="4" w:space="0" w:color="000000"/>
              <w:right w:val="single" w:sz="4" w:space="0" w:color="000000"/>
            </w:tcBorders>
            <w:vAlign w:val="center"/>
          </w:tcPr>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Павильон</w:t>
            </w:r>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 xml:space="preserve">15 </w:t>
            </w:r>
            <w:proofErr w:type="spellStart"/>
            <w:proofErr w:type="gramStart"/>
            <w:r>
              <w:rPr>
                <w:rFonts w:ascii="Times New Roman" w:hAnsi="Times New Roman"/>
                <w:sz w:val="24"/>
                <w:szCs w:val="24"/>
              </w:rPr>
              <w:t>кв.м</w:t>
            </w:r>
            <w:proofErr w:type="spellEnd"/>
            <w:proofErr w:type="gramEnd"/>
          </w:p>
          <w:p w:rsidR="00315937" w:rsidRDefault="00695597">
            <w:pPr>
              <w:widowControl w:val="0"/>
              <w:spacing w:after="0"/>
              <w:jc w:val="center"/>
              <w:rPr>
                <w:rFonts w:ascii="Times New Roman" w:hAnsi="Times New Roman"/>
                <w:sz w:val="24"/>
                <w:szCs w:val="24"/>
              </w:rPr>
            </w:pPr>
            <w:r>
              <w:rPr>
                <w:rFonts w:ascii="Times New Roman" w:hAnsi="Times New Roman"/>
                <w:sz w:val="24"/>
                <w:szCs w:val="24"/>
              </w:rPr>
              <w:t>варианты внешнего вида №1,3,5,6,7,8,9</w:t>
            </w:r>
          </w:p>
        </w:tc>
        <w:tc>
          <w:tcPr>
            <w:tcW w:w="3570" w:type="dxa"/>
            <w:tcBorders>
              <w:left w:val="single" w:sz="4" w:space="0" w:color="000000"/>
              <w:bottom w:val="single" w:sz="4" w:space="0" w:color="000000"/>
              <w:right w:val="single" w:sz="4" w:space="0" w:color="000000"/>
            </w:tcBorders>
            <w:vAlign w:val="center"/>
          </w:tcPr>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467563.73 2320975.24</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467562.06 2320979.95</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467559.24 2320978.94</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467560.91 2320974.24</w:t>
            </w:r>
          </w:p>
          <w:p w:rsidR="00315937" w:rsidRDefault="00695597">
            <w:pPr>
              <w:widowControl w:val="0"/>
              <w:snapToGrid w:val="0"/>
              <w:spacing w:after="0"/>
              <w:jc w:val="center"/>
              <w:rPr>
                <w:rFonts w:ascii="Times New Roman" w:hAnsi="Times New Roman"/>
                <w:sz w:val="24"/>
                <w:szCs w:val="24"/>
              </w:rPr>
            </w:pPr>
            <w:r>
              <w:rPr>
                <w:rFonts w:ascii="Times New Roman" w:hAnsi="Times New Roman"/>
                <w:sz w:val="24"/>
                <w:szCs w:val="24"/>
              </w:rPr>
              <w:t>467563.73 2320975.24</w:t>
            </w:r>
          </w:p>
        </w:tc>
        <w:tc>
          <w:tcPr>
            <w:tcW w:w="2307" w:type="dxa"/>
            <w:tcBorders>
              <w:left w:val="single" w:sz="4" w:space="0" w:color="000000"/>
              <w:bottom w:val="single" w:sz="4" w:space="0" w:color="000000"/>
              <w:right w:val="single" w:sz="4" w:space="0" w:color="000000"/>
            </w:tcBorders>
            <w:vAlign w:val="center"/>
          </w:tcPr>
          <w:p w:rsidR="00315937" w:rsidRDefault="00695597">
            <w:pPr>
              <w:widowControl w:val="0"/>
              <w:jc w:val="center"/>
              <w:rPr>
                <w:rFonts w:ascii="Times New Roman" w:hAnsi="Times New Roman"/>
                <w:sz w:val="24"/>
                <w:szCs w:val="24"/>
              </w:rPr>
            </w:pPr>
            <w:r>
              <w:rPr>
                <w:rFonts w:ascii="Times New Roman" w:hAnsi="Times New Roman"/>
                <w:sz w:val="24"/>
                <w:szCs w:val="24"/>
              </w:rPr>
              <w:t xml:space="preserve">Реализация кулинарной продукции </w:t>
            </w:r>
          </w:p>
        </w:tc>
        <w:tc>
          <w:tcPr>
            <w:tcW w:w="1558"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69 700,00</w:t>
            </w:r>
          </w:p>
        </w:tc>
        <w:tc>
          <w:tcPr>
            <w:tcW w:w="1209"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3 485</w:t>
            </w:r>
          </w:p>
        </w:tc>
        <w:tc>
          <w:tcPr>
            <w:tcW w:w="2761" w:type="dxa"/>
            <w:tcBorders>
              <w:left w:val="single" w:sz="4" w:space="0" w:color="000000"/>
              <w:bottom w:val="single" w:sz="4" w:space="0" w:color="000000"/>
              <w:right w:val="single" w:sz="4" w:space="0" w:color="000000"/>
            </w:tcBorders>
            <w:vAlign w:val="center"/>
          </w:tcPr>
          <w:p w:rsidR="00315937" w:rsidRDefault="00695597">
            <w:pPr>
              <w:widowControl w:val="0"/>
              <w:spacing w:after="0" w:line="240" w:lineRule="auto"/>
              <w:jc w:val="center"/>
              <w:rPr>
                <w:rFonts w:ascii="Times New Roman" w:hAnsi="Times New Roman"/>
                <w:sz w:val="24"/>
                <w:szCs w:val="24"/>
              </w:rPr>
            </w:pPr>
            <w:r>
              <w:rPr>
                <w:rFonts w:ascii="Times New Roman" w:hAnsi="Times New Roman"/>
                <w:sz w:val="24"/>
                <w:szCs w:val="24"/>
              </w:rPr>
              <w:t>72 700</w:t>
            </w:r>
          </w:p>
        </w:tc>
      </w:tr>
    </w:tbl>
    <w:p w:rsidR="00315937" w:rsidRDefault="00315937">
      <w:pPr>
        <w:spacing w:after="0" w:line="240" w:lineRule="auto"/>
        <w:rPr>
          <w:rFonts w:ascii="Times New Roman" w:hAnsi="Times New Roman"/>
          <w:sz w:val="24"/>
          <w:szCs w:val="24"/>
        </w:rPr>
      </w:pPr>
    </w:p>
    <w:p w:rsidR="00315937" w:rsidRDefault="00315937">
      <w:pPr>
        <w:spacing w:after="0" w:line="240" w:lineRule="auto"/>
        <w:rPr>
          <w:rFonts w:ascii="Times New Roman" w:hAnsi="Times New Roman"/>
          <w:sz w:val="24"/>
          <w:szCs w:val="24"/>
        </w:rPr>
      </w:pPr>
    </w:p>
    <w:p w:rsidR="00315937" w:rsidRDefault="00315937">
      <w:pPr>
        <w:spacing w:after="0" w:line="240" w:lineRule="auto"/>
        <w:rPr>
          <w:rFonts w:ascii="Times New Roman" w:hAnsi="Times New Roman"/>
          <w:sz w:val="24"/>
          <w:szCs w:val="24"/>
        </w:rPr>
      </w:pPr>
    </w:p>
    <w:p w:rsidR="00315937" w:rsidRDefault="00315937">
      <w:pPr>
        <w:spacing w:after="0" w:line="240" w:lineRule="auto"/>
        <w:rPr>
          <w:rFonts w:ascii="Times New Roman" w:hAnsi="Times New Roman"/>
          <w:sz w:val="24"/>
          <w:szCs w:val="24"/>
        </w:rPr>
      </w:pPr>
    </w:p>
    <w:p w:rsidR="00315937" w:rsidRDefault="00695597">
      <w:pPr>
        <w:spacing w:after="0" w:line="240" w:lineRule="auto"/>
        <w:ind w:left="-624" w:right="-850"/>
      </w:pPr>
      <w:r>
        <w:rPr>
          <w:rFonts w:ascii="Times New Roman" w:hAnsi="Times New Roman"/>
          <w:i/>
          <w:iCs/>
          <w:sz w:val="24"/>
          <w:szCs w:val="24"/>
        </w:rPr>
        <w:t>* Варианты внешнего вида НТО определяются в соответствии с Постановлением Исполнительного комитета муниципального образования город Набережные челны от 13.05.2025 №3386 «Об утверждении к внешнему виду нестационарных торговых объектов, сезонных нестационарных торговых объектов на территории муниципального образования город Набережные Челны» (</w:t>
      </w:r>
      <w:hyperlink r:id="rId8">
        <w:r>
          <w:rPr>
            <w:rStyle w:val="a6"/>
            <w:rFonts w:ascii="Times New Roman" w:hAnsi="Times New Roman"/>
            <w:i/>
            <w:iCs/>
            <w:sz w:val="24"/>
            <w:szCs w:val="24"/>
          </w:rPr>
          <w:t>https://nabchelny.ru/company/4520</w:t>
        </w:r>
      </w:hyperlink>
      <w:r>
        <w:rPr>
          <w:rFonts w:ascii="Times New Roman" w:hAnsi="Times New Roman"/>
          <w:i/>
          <w:iCs/>
          <w:sz w:val="24"/>
          <w:szCs w:val="24"/>
        </w:rPr>
        <w:t>).</w:t>
      </w:r>
    </w:p>
    <w:p w:rsidR="00315937" w:rsidRDefault="00315937">
      <w:pPr>
        <w:spacing w:after="0" w:line="240" w:lineRule="auto"/>
        <w:rPr>
          <w:rFonts w:ascii="Times New Roman" w:hAnsi="Times New Roman"/>
          <w:sz w:val="24"/>
          <w:szCs w:val="24"/>
        </w:rPr>
      </w:pPr>
    </w:p>
    <w:p w:rsidR="00315937" w:rsidRDefault="00315937">
      <w:pPr>
        <w:spacing w:after="0" w:line="240" w:lineRule="auto"/>
        <w:rPr>
          <w:rFonts w:ascii="Times New Roman" w:hAnsi="Times New Roman"/>
          <w:sz w:val="24"/>
          <w:szCs w:val="24"/>
        </w:rPr>
      </w:pPr>
    </w:p>
    <w:p w:rsidR="00315937" w:rsidRDefault="00315937">
      <w:pPr>
        <w:spacing w:after="0" w:line="240" w:lineRule="auto"/>
        <w:rPr>
          <w:rFonts w:ascii="Times New Roman" w:hAnsi="Times New Roman"/>
          <w:sz w:val="24"/>
          <w:szCs w:val="24"/>
        </w:rPr>
      </w:pPr>
    </w:p>
    <w:p w:rsidR="00315937" w:rsidRDefault="00315937">
      <w:pPr>
        <w:spacing w:after="0" w:line="240" w:lineRule="auto"/>
        <w:rPr>
          <w:rFonts w:ascii="Times New Roman" w:hAnsi="Times New Roman"/>
          <w:sz w:val="24"/>
          <w:szCs w:val="24"/>
        </w:rPr>
      </w:pPr>
    </w:p>
    <w:p w:rsidR="00315937" w:rsidRDefault="00315937">
      <w:pPr>
        <w:spacing w:after="0" w:line="240" w:lineRule="auto"/>
        <w:rPr>
          <w:rFonts w:ascii="Times New Roman" w:hAnsi="Times New Roman"/>
          <w:sz w:val="24"/>
          <w:szCs w:val="24"/>
        </w:rPr>
      </w:pPr>
    </w:p>
    <w:p w:rsidR="00315937" w:rsidRDefault="00315937">
      <w:pPr>
        <w:spacing w:after="0" w:line="240" w:lineRule="auto"/>
        <w:rPr>
          <w:rFonts w:ascii="Times New Roman" w:hAnsi="Times New Roman"/>
          <w:sz w:val="24"/>
          <w:szCs w:val="24"/>
        </w:rPr>
      </w:pPr>
    </w:p>
    <w:p w:rsidR="00315937" w:rsidRDefault="00695597">
      <w:pPr>
        <w:spacing w:after="0" w:line="240" w:lineRule="auto"/>
        <w:rPr>
          <w:rFonts w:ascii="Times New Roman" w:hAnsi="Times New Roman"/>
          <w:sz w:val="24"/>
          <w:szCs w:val="24"/>
        </w:rPr>
      </w:pPr>
      <w:r>
        <w:rPr>
          <w:rFonts w:ascii="Times New Roman" w:hAnsi="Times New Roman"/>
          <w:sz w:val="24"/>
          <w:szCs w:val="24"/>
        </w:rPr>
        <w:t>Заместитель Руководителя Аппарата</w:t>
      </w:r>
    </w:p>
    <w:p w:rsidR="00315937" w:rsidRDefault="00695597">
      <w:pPr>
        <w:spacing w:after="0" w:line="240" w:lineRule="auto"/>
        <w:rPr>
          <w:rFonts w:ascii="Times New Roman" w:hAnsi="Times New Roman"/>
          <w:sz w:val="24"/>
          <w:szCs w:val="24"/>
        </w:rPr>
      </w:pPr>
      <w:r>
        <w:rPr>
          <w:rFonts w:ascii="Times New Roman" w:hAnsi="Times New Roman"/>
          <w:sz w:val="24"/>
          <w:szCs w:val="24"/>
        </w:rPr>
        <w:t xml:space="preserve">Исполнительного </w:t>
      </w:r>
      <w:proofErr w:type="gramStart"/>
      <w:r>
        <w:rPr>
          <w:rFonts w:ascii="Times New Roman" w:hAnsi="Times New Roman"/>
          <w:sz w:val="24"/>
          <w:szCs w:val="24"/>
        </w:rPr>
        <w:t xml:space="preserve">комитета,   </w:t>
      </w:r>
      <w:proofErr w:type="gramEnd"/>
      <w:r>
        <w:rPr>
          <w:rFonts w:ascii="Times New Roman" w:hAnsi="Times New Roman"/>
          <w:sz w:val="24"/>
          <w:szCs w:val="24"/>
        </w:rPr>
        <w:t xml:space="preserve">                                                                                                                                                                        Н.И. </w:t>
      </w:r>
      <w:proofErr w:type="spellStart"/>
      <w:r>
        <w:rPr>
          <w:rFonts w:ascii="Times New Roman" w:hAnsi="Times New Roman"/>
          <w:sz w:val="24"/>
          <w:szCs w:val="24"/>
        </w:rPr>
        <w:t>Галиева</w:t>
      </w:r>
      <w:proofErr w:type="spellEnd"/>
    </w:p>
    <w:p w:rsidR="00315937" w:rsidRDefault="00695597">
      <w:pPr>
        <w:spacing w:after="0" w:line="240" w:lineRule="auto"/>
        <w:rPr>
          <w:rFonts w:ascii="Times New Roman" w:hAnsi="Times New Roman"/>
          <w:sz w:val="24"/>
          <w:szCs w:val="24"/>
        </w:rPr>
      </w:pPr>
      <w:r>
        <w:rPr>
          <w:rFonts w:ascii="Times New Roman" w:hAnsi="Times New Roman"/>
          <w:sz w:val="24"/>
          <w:szCs w:val="24"/>
        </w:rPr>
        <w:t xml:space="preserve">начальник управления делопроизводством                                </w:t>
      </w:r>
    </w:p>
    <w:p w:rsidR="00315937" w:rsidRDefault="00315937">
      <w:pPr>
        <w:spacing w:after="0" w:line="240" w:lineRule="auto"/>
        <w:rPr>
          <w:rFonts w:ascii="Times New Roman" w:hAnsi="Times New Roman"/>
          <w:sz w:val="24"/>
          <w:szCs w:val="24"/>
        </w:rPr>
      </w:pPr>
    </w:p>
    <w:p w:rsidR="00315937" w:rsidRDefault="00315937">
      <w:pPr>
        <w:spacing w:after="0" w:line="240" w:lineRule="auto"/>
        <w:rPr>
          <w:rFonts w:ascii="Times New Roman" w:hAnsi="Times New Roman"/>
          <w:sz w:val="28"/>
          <w:szCs w:val="28"/>
        </w:rPr>
      </w:pPr>
    </w:p>
    <w:p w:rsidR="00315937" w:rsidRDefault="00315937">
      <w:pPr>
        <w:spacing w:after="0" w:line="240" w:lineRule="auto"/>
        <w:jc w:val="center"/>
        <w:rPr>
          <w:rFonts w:ascii="Times New Roman" w:hAnsi="Times New Roman"/>
          <w:b/>
          <w:sz w:val="40"/>
          <w:szCs w:val="40"/>
        </w:rPr>
      </w:pPr>
    </w:p>
    <w:p w:rsidR="00315937" w:rsidRDefault="00315937">
      <w:pPr>
        <w:spacing w:after="0" w:line="240" w:lineRule="auto"/>
        <w:jc w:val="center"/>
        <w:rPr>
          <w:rFonts w:ascii="Times New Roman" w:hAnsi="Times New Roman"/>
          <w:b/>
          <w:sz w:val="40"/>
          <w:szCs w:val="40"/>
        </w:rPr>
      </w:pPr>
    </w:p>
    <w:p w:rsidR="00315937" w:rsidRDefault="00315937">
      <w:pPr>
        <w:spacing w:after="0" w:line="240" w:lineRule="auto"/>
        <w:jc w:val="center"/>
        <w:rPr>
          <w:rFonts w:ascii="Times New Roman" w:hAnsi="Times New Roman"/>
          <w:b/>
          <w:sz w:val="40"/>
          <w:szCs w:val="40"/>
        </w:rPr>
      </w:pPr>
    </w:p>
    <w:p w:rsidR="00315937" w:rsidRDefault="00315937">
      <w:pPr>
        <w:spacing w:after="0" w:line="240" w:lineRule="auto"/>
        <w:jc w:val="center"/>
        <w:rPr>
          <w:rFonts w:ascii="Times New Roman" w:hAnsi="Times New Roman"/>
          <w:b/>
          <w:sz w:val="40"/>
          <w:szCs w:val="40"/>
        </w:rPr>
      </w:pPr>
    </w:p>
    <w:p w:rsidR="00315937" w:rsidRDefault="00695597">
      <w:pPr>
        <w:spacing w:after="0" w:line="240" w:lineRule="auto"/>
        <w:jc w:val="center"/>
        <w:rPr>
          <w:rFonts w:ascii="Times New Roman" w:hAnsi="Times New Roman"/>
          <w:b/>
          <w:sz w:val="40"/>
          <w:szCs w:val="40"/>
        </w:rPr>
      </w:pPr>
      <w:r>
        <w:rPr>
          <w:rFonts w:ascii="Times New Roman" w:hAnsi="Times New Roman"/>
          <w:b/>
          <w:sz w:val="40"/>
          <w:szCs w:val="40"/>
        </w:rPr>
        <w:t>ЛОТ №1</w:t>
      </w:r>
    </w:p>
    <w:p w:rsidR="00315937" w:rsidRDefault="00315937">
      <w:pPr>
        <w:spacing w:after="0" w:line="240" w:lineRule="auto"/>
        <w:jc w:val="center"/>
        <w:rPr>
          <w:rFonts w:ascii="Times New Roman" w:hAnsi="Times New Roman"/>
          <w:sz w:val="28"/>
          <w:szCs w:val="28"/>
        </w:rPr>
      </w:pPr>
    </w:p>
    <w:p w:rsidR="00315937" w:rsidRDefault="00315937">
      <w:pPr>
        <w:spacing w:after="0" w:line="240" w:lineRule="auto"/>
        <w:jc w:val="center"/>
        <w:rPr>
          <w:rFonts w:ascii="Times New Roman" w:hAnsi="Times New Roman"/>
          <w:sz w:val="24"/>
          <w:szCs w:val="24"/>
        </w:rPr>
      </w:pPr>
    </w:p>
    <w:p w:rsidR="00315937" w:rsidRDefault="00315937">
      <w:pPr>
        <w:spacing w:after="0" w:line="240" w:lineRule="auto"/>
        <w:jc w:val="center"/>
        <w:rPr>
          <w:rFonts w:ascii="Times New Roman" w:hAnsi="Times New Roman"/>
          <w:sz w:val="24"/>
          <w:szCs w:val="24"/>
        </w:rPr>
      </w:pPr>
    </w:p>
    <w:p w:rsidR="00315937" w:rsidRDefault="00695597">
      <w:pPr>
        <w:spacing w:after="0" w:line="240" w:lineRule="auto"/>
        <w:rPr>
          <w:rFonts w:ascii="Times New Roman" w:hAnsi="Times New Roman"/>
          <w:sz w:val="44"/>
          <w:szCs w:val="44"/>
        </w:rPr>
      </w:pPr>
      <w:r>
        <w:rPr>
          <w:rFonts w:ascii="Times New Roman" w:hAnsi="Times New Roman"/>
          <w:noProof/>
          <w:sz w:val="44"/>
          <w:szCs w:val="44"/>
          <w:lang w:eastAsia="ru-RU"/>
        </w:rPr>
        <w:drawing>
          <wp:anchor distT="0" distB="0" distL="0" distR="0" simplePos="0" relativeHeight="3" behindDoc="0" locked="0" layoutInCell="0" allowOverlap="1">
            <wp:simplePos x="0" y="0"/>
            <wp:positionH relativeFrom="column">
              <wp:posOffset>4725670</wp:posOffset>
            </wp:positionH>
            <wp:positionV relativeFrom="paragraph">
              <wp:posOffset>127000</wp:posOffset>
            </wp:positionV>
            <wp:extent cx="4943475" cy="3362325"/>
            <wp:effectExtent l="0" t="0" r="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9"/>
                    <a:srcRect l="20703" t="21105" r="21331" b="14276"/>
                    <a:stretch>
                      <a:fillRect/>
                    </a:stretch>
                  </pic:blipFill>
                  <pic:spPr bwMode="auto">
                    <a:xfrm>
                      <a:off x="0" y="0"/>
                      <a:ext cx="4943475" cy="3362325"/>
                    </a:xfrm>
                    <a:prstGeom prst="rect">
                      <a:avLst/>
                    </a:prstGeom>
                  </pic:spPr>
                </pic:pic>
              </a:graphicData>
            </a:graphic>
          </wp:anchor>
        </w:drawing>
      </w:r>
      <w:r>
        <w:rPr>
          <w:rFonts w:ascii="Times New Roman" w:hAnsi="Times New Roman"/>
          <w:noProof/>
          <w:sz w:val="44"/>
          <w:szCs w:val="44"/>
          <w:lang w:eastAsia="ru-RU"/>
        </w:rPr>
        <w:drawing>
          <wp:anchor distT="0" distB="0" distL="0" distR="0" simplePos="0" relativeHeight="4" behindDoc="0" locked="0" layoutInCell="0" allowOverlap="1">
            <wp:simplePos x="0" y="0"/>
            <wp:positionH relativeFrom="column">
              <wp:posOffset>-503555</wp:posOffset>
            </wp:positionH>
            <wp:positionV relativeFrom="paragraph">
              <wp:posOffset>123190</wp:posOffset>
            </wp:positionV>
            <wp:extent cx="5115560" cy="3305175"/>
            <wp:effectExtent l="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10"/>
                    <a:srcRect l="20294" t="23516" r="21123" b="12974"/>
                    <a:stretch>
                      <a:fillRect/>
                    </a:stretch>
                  </pic:blipFill>
                  <pic:spPr bwMode="auto">
                    <a:xfrm>
                      <a:off x="0" y="0"/>
                      <a:ext cx="5115560" cy="3305175"/>
                    </a:xfrm>
                    <a:prstGeom prst="rect">
                      <a:avLst/>
                    </a:prstGeom>
                  </pic:spPr>
                </pic:pic>
              </a:graphicData>
            </a:graphic>
          </wp:anchor>
        </w:drawing>
      </w:r>
    </w:p>
    <w:p w:rsidR="00315937" w:rsidRDefault="00315937">
      <w:pPr>
        <w:spacing w:after="0" w:line="240" w:lineRule="auto"/>
        <w:jc w:val="center"/>
        <w:rPr>
          <w:lang w:eastAsia="ru-RU"/>
        </w:rPr>
      </w:pPr>
    </w:p>
    <w:p w:rsidR="00315937" w:rsidRDefault="00315937">
      <w:pPr>
        <w:spacing w:after="0" w:line="240" w:lineRule="auto"/>
        <w:jc w:val="center"/>
        <w:rPr>
          <w:lang w:eastAsia="ru-RU"/>
        </w:rPr>
      </w:pPr>
    </w:p>
    <w:p w:rsidR="00315937" w:rsidRDefault="00695597">
      <w:pPr>
        <w:tabs>
          <w:tab w:val="left" w:pos="12555"/>
        </w:tabs>
        <w:spacing w:after="0" w:line="240" w:lineRule="auto"/>
        <w:rPr>
          <w:lang w:eastAsia="ru-RU"/>
        </w:rPr>
      </w:pPr>
      <w:r>
        <w:rPr>
          <w:lang w:eastAsia="ru-RU"/>
        </w:rPr>
        <w:tab/>
      </w:r>
    </w:p>
    <w:p w:rsidR="00315937" w:rsidRDefault="00315937">
      <w:pPr>
        <w:spacing w:after="0" w:line="240" w:lineRule="auto"/>
        <w:jc w:val="center"/>
        <w:rPr>
          <w:lang w:eastAsia="ru-RU"/>
        </w:rPr>
      </w:pPr>
    </w:p>
    <w:p w:rsidR="00315937" w:rsidRDefault="00695597">
      <w:pPr>
        <w:spacing w:after="0" w:line="240" w:lineRule="auto"/>
        <w:jc w:val="center"/>
        <w:rPr>
          <w:lang w:eastAsia="ru-RU"/>
        </w:rPr>
      </w:pPr>
      <w:r>
        <w:rPr>
          <w:noProof/>
          <w:lang w:eastAsia="ru-RU"/>
        </w:rPr>
        <mc:AlternateContent>
          <mc:Choice Requires="wps">
            <w:drawing>
              <wp:anchor distT="6350" distB="10160" distL="16510" distR="15875" simplePos="0" relativeHeight="5" behindDoc="0" locked="0" layoutInCell="1" allowOverlap="1" wp14:anchorId="34C4FA67">
                <wp:simplePos x="0" y="0"/>
                <wp:positionH relativeFrom="column">
                  <wp:posOffset>1915795</wp:posOffset>
                </wp:positionH>
                <wp:positionV relativeFrom="paragraph">
                  <wp:posOffset>33020</wp:posOffset>
                </wp:positionV>
                <wp:extent cx="409575" cy="681990"/>
                <wp:effectExtent l="16510" t="6350" r="15875" b="10160"/>
                <wp:wrapNone/>
                <wp:docPr id="4" name="Стрелка вниз 1"/>
                <wp:cNvGraphicFramePr/>
                <a:graphic xmlns:a="http://schemas.openxmlformats.org/drawingml/2006/main">
                  <a:graphicData uri="http://schemas.microsoft.com/office/word/2010/wordprocessingShape">
                    <wps:wsp>
                      <wps:cNvSpPr/>
                      <wps:spPr>
                        <a:xfrm>
                          <a:off x="0" y="0"/>
                          <a:ext cx="409680" cy="68184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Стрелка вниз 1" path="l-2147483631,-2147483635l-2147483631,0l-2147483629,0l-2147483629,-2147483635l-2147483622,-2147483635l-2147483632,-2147483623xe" fillcolor="red" stroked="t" o:allowincell="f" style="position:absolute;margin-left:150.85pt;margin-top:2.6pt;width:32.2pt;height:53.65pt;mso-wrap-style:none;v-text-anchor:middle" wp14:anchorId="34C4FA67" type="_x0000_t67">
                <v:fill o:detectmouseclick="t" type="solid" color2="aqua"/>
                <v:stroke color="red" weight="12600" joinstyle="miter" endcap="flat"/>
                <w10:wrap type="none"/>
              </v:shape>
            </w:pict>
          </mc:Fallback>
        </mc:AlternateContent>
      </w:r>
    </w:p>
    <w:p w:rsidR="00315937" w:rsidRDefault="00315937">
      <w:pPr>
        <w:spacing w:after="0" w:line="240" w:lineRule="auto"/>
        <w:jc w:val="center"/>
        <w:rPr>
          <w:lang w:eastAsia="ru-RU"/>
        </w:rPr>
      </w:pPr>
    </w:p>
    <w:p w:rsidR="00315937" w:rsidRDefault="00315937">
      <w:pPr>
        <w:spacing w:after="0" w:line="240" w:lineRule="auto"/>
        <w:jc w:val="center"/>
        <w:rPr>
          <w:lang w:eastAsia="ru-RU"/>
        </w:rPr>
      </w:pPr>
    </w:p>
    <w:p w:rsidR="00315937" w:rsidRDefault="00315937">
      <w:pPr>
        <w:spacing w:after="0" w:line="240" w:lineRule="auto"/>
        <w:jc w:val="center"/>
        <w:rPr>
          <w:lang w:eastAsia="ru-RU"/>
        </w:rPr>
      </w:pPr>
    </w:p>
    <w:p w:rsidR="00315937" w:rsidRDefault="00315937">
      <w:pPr>
        <w:spacing w:after="0" w:line="240" w:lineRule="auto"/>
        <w:jc w:val="center"/>
        <w:rPr>
          <w:lang w:eastAsia="ru-RU"/>
        </w:rPr>
      </w:pPr>
    </w:p>
    <w:p w:rsidR="00315937" w:rsidRDefault="00315937">
      <w:pPr>
        <w:spacing w:after="0" w:line="240" w:lineRule="auto"/>
        <w:rPr>
          <w:rFonts w:ascii="Times New Roman" w:hAnsi="Times New Roman"/>
          <w:sz w:val="44"/>
          <w:szCs w:val="44"/>
        </w:rPr>
      </w:pPr>
    </w:p>
    <w:p w:rsidR="00315937" w:rsidRDefault="00695597">
      <w:pPr>
        <w:spacing w:after="0" w:line="240" w:lineRule="auto"/>
        <w:jc w:val="center"/>
        <w:rPr>
          <w:rFonts w:ascii="Times New Roman" w:hAnsi="Times New Roman"/>
          <w:b/>
          <w:bCs/>
          <w:sz w:val="44"/>
          <w:szCs w:val="44"/>
        </w:rPr>
      </w:pPr>
      <w:r>
        <w:rPr>
          <w:rFonts w:ascii="Times New Roman" w:hAnsi="Times New Roman"/>
          <w:b/>
          <w:bCs/>
          <w:sz w:val="44"/>
          <w:szCs w:val="44"/>
        </w:rPr>
        <w:t>ЛОТ №2</w:t>
      </w:r>
    </w:p>
    <w:p w:rsidR="00315937" w:rsidRDefault="00695597">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w:drawing>
          <wp:anchor distT="0" distB="0" distL="0" distR="0" simplePos="0" relativeHeight="6" behindDoc="0" locked="0" layoutInCell="0" allowOverlap="1">
            <wp:simplePos x="0" y="0"/>
            <wp:positionH relativeFrom="column">
              <wp:posOffset>-589280</wp:posOffset>
            </wp:positionH>
            <wp:positionV relativeFrom="paragraph">
              <wp:posOffset>332740</wp:posOffset>
            </wp:positionV>
            <wp:extent cx="5191760" cy="3476625"/>
            <wp:effectExtent l="0" t="0" r="0" b="0"/>
            <wp:wrapSquare wrapText="largest"/>
            <wp:docPr id="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pic:cNvPicPr>
                      <a:picLocks noChangeAspect="1" noChangeArrowheads="1"/>
                    </pic:cNvPicPr>
                  </pic:nvPicPr>
                  <pic:blipFill>
                    <a:blip r:embed="rId11"/>
                    <a:srcRect l="20091" t="11475" r="20816" b="21698"/>
                    <a:stretch>
                      <a:fillRect/>
                    </a:stretch>
                  </pic:blipFill>
                  <pic:spPr bwMode="auto">
                    <a:xfrm>
                      <a:off x="0" y="0"/>
                      <a:ext cx="5191760" cy="3476625"/>
                    </a:xfrm>
                    <a:prstGeom prst="rect">
                      <a:avLst/>
                    </a:prstGeom>
                  </pic:spPr>
                </pic:pic>
              </a:graphicData>
            </a:graphic>
          </wp:anchor>
        </w:drawing>
      </w:r>
      <w:r>
        <w:rPr>
          <w:rFonts w:ascii="Times New Roman" w:hAnsi="Times New Roman"/>
          <w:b/>
          <w:bCs/>
          <w:noProof/>
          <w:sz w:val="44"/>
          <w:szCs w:val="44"/>
          <w:lang w:eastAsia="ru-RU"/>
        </w:rPr>
        <w:drawing>
          <wp:anchor distT="0" distB="0" distL="0" distR="0" simplePos="0" relativeHeight="7" behindDoc="0" locked="0" layoutInCell="0" allowOverlap="1">
            <wp:simplePos x="0" y="0"/>
            <wp:positionH relativeFrom="column">
              <wp:posOffset>4770120</wp:posOffset>
            </wp:positionH>
            <wp:positionV relativeFrom="paragraph">
              <wp:posOffset>370840</wp:posOffset>
            </wp:positionV>
            <wp:extent cx="4906010" cy="3314700"/>
            <wp:effectExtent l="0" t="0" r="0" b="0"/>
            <wp:wrapSquare wrapText="largest"/>
            <wp:docPr id="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pic:cNvPicPr>
                      <a:picLocks noChangeAspect="1" noChangeArrowheads="1"/>
                    </pic:cNvPicPr>
                  </pic:nvPicPr>
                  <pic:blipFill>
                    <a:blip r:embed="rId12"/>
                    <a:srcRect l="19987" t="11844" r="22671" b="24457"/>
                    <a:stretch>
                      <a:fillRect/>
                    </a:stretch>
                  </pic:blipFill>
                  <pic:spPr bwMode="auto">
                    <a:xfrm>
                      <a:off x="0" y="0"/>
                      <a:ext cx="4906010" cy="3314700"/>
                    </a:xfrm>
                    <a:prstGeom prst="rect">
                      <a:avLst/>
                    </a:prstGeom>
                  </pic:spPr>
                </pic:pic>
              </a:graphicData>
            </a:graphic>
          </wp:anchor>
        </w:drawing>
      </w:r>
      <w:r>
        <w:rPr>
          <w:rFonts w:ascii="Times New Roman" w:hAnsi="Times New Roman"/>
          <w:b/>
          <w:bCs/>
          <w:noProof/>
          <w:sz w:val="44"/>
          <w:szCs w:val="44"/>
          <w:lang w:eastAsia="ru-RU"/>
        </w:rPr>
        <mc:AlternateContent>
          <mc:Choice Requires="wps">
            <w:drawing>
              <wp:anchor distT="6350" distB="10160" distL="16510" distR="15875" simplePos="0" relativeHeight="8" behindDoc="0" locked="0" layoutInCell="1" allowOverlap="1" wp14:anchorId="34C4FA67">
                <wp:simplePos x="0" y="0"/>
                <wp:positionH relativeFrom="column">
                  <wp:posOffset>1601470</wp:posOffset>
                </wp:positionH>
                <wp:positionV relativeFrom="paragraph">
                  <wp:posOffset>1263650</wp:posOffset>
                </wp:positionV>
                <wp:extent cx="409575" cy="681990"/>
                <wp:effectExtent l="16510" t="6350" r="15875" b="10160"/>
                <wp:wrapNone/>
                <wp:docPr id="7" name="Стрелка вниз 3"/>
                <wp:cNvGraphicFramePr/>
                <a:graphic xmlns:a="http://schemas.openxmlformats.org/drawingml/2006/main">
                  <a:graphicData uri="http://schemas.microsoft.com/office/word/2010/wordprocessingShape">
                    <wps:wsp>
                      <wps:cNvSpPr/>
                      <wps:spPr>
                        <a:xfrm>
                          <a:off x="0" y="0"/>
                          <a:ext cx="409680" cy="68184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Стрелка вниз 3" path="l-2147483631,-2147483635l-2147483631,0l-2147483629,0l-2147483629,-2147483635l-2147483622,-2147483635l-2147483632,-2147483623xe" fillcolor="red" stroked="t" o:allowincell="f" style="position:absolute;margin-left:126.1pt;margin-top:99.5pt;width:32.2pt;height:53.65pt;mso-wrap-style:none;v-text-anchor:middle" wp14:anchorId="34C4FA67" type="_x0000_t67">
                <v:fill o:detectmouseclick="t" type="solid" color2="aqua"/>
                <v:stroke color="red" weight="12600" joinstyle="miter" endcap="flat"/>
                <w10:wrap type="none"/>
              </v:shape>
            </w:pict>
          </mc:Fallback>
        </mc:AlternateContent>
      </w:r>
      <w:r>
        <w:br w:type="page"/>
      </w:r>
    </w:p>
    <w:p w:rsidR="00315937" w:rsidRDefault="00695597">
      <w:pPr>
        <w:spacing w:after="0" w:line="240" w:lineRule="auto"/>
        <w:jc w:val="center"/>
        <w:rPr>
          <w:rFonts w:ascii="Times New Roman" w:hAnsi="Times New Roman"/>
          <w:b/>
          <w:bCs/>
          <w:sz w:val="44"/>
          <w:szCs w:val="44"/>
        </w:rPr>
      </w:pPr>
      <w:r>
        <w:rPr>
          <w:rFonts w:ascii="Times New Roman" w:hAnsi="Times New Roman"/>
          <w:b/>
          <w:bCs/>
          <w:sz w:val="44"/>
          <w:szCs w:val="44"/>
        </w:rPr>
        <w:t>ЛОТ №3</w:t>
      </w:r>
    </w:p>
    <w:p w:rsidR="00315937" w:rsidRDefault="00695597">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w:drawing>
          <wp:anchor distT="0" distB="0" distL="0" distR="0" simplePos="0" relativeHeight="9" behindDoc="0" locked="0" layoutInCell="0" allowOverlap="1">
            <wp:simplePos x="0" y="0"/>
            <wp:positionH relativeFrom="column">
              <wp:posOffset>-589280</wp:posOffset>
            </wp:positionH>
            <wp:positionV relativeFrom="paragraph">
              <wp:posOffset>332740</wp:posOffset>
            </wp:positionV>
            <wp:extent cx="5191760" cy="3476625"/>
            <wp:effectExtent l="0" t="0" r="0" b="0"/>
            <wp:wrapSquare wrapText="largest"/>
            <wp:docPr id="8" name="Изображение3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Копия 1"/>
                    <pic:cNvPicPr>
                      <a:picLocks noChangeAspect="1" noChangeArrowheads="1"/>
                    </pic:cNvPicPr>
                  </pic:nvPicPr>
                  <pic:blipFill>
                    <a:blip r:embed="rId11"/>
                    <a:srcRect l="20091" t="11475" r="20816" b="21698"/>
                    <a:stretch>
                      <a:fillRect/>
                    </a:stretch>
                  </pic:blipFill>
                  <pic:spPr bwMode="auto">
                    <a:xfrm>
                      <a:off x="0" y="0"/>
                      <a:ext cx="5191760" cy="3476625"/>
                    </a:xfrm>
                    <a:prstGeom prst="rect">
                      <a:avLst/>
                    </a:prstGeom>
                  </pic:spPr>
                </pic:pic>
              </a:graphicData>
            </a:graphic>
          </wp:anchor>
        </w:drawing>
      </w:r>
      <w:r>
        <w:rPr>
          <w:rFonts w:ascii="Times New Roman" w:hAnsi="Times New Roman"/>
          <w:b/>
          <w:bCs/>
          <w:noProof/>
          <w:sz w:val="44"/>
          <w:szCs w:val="44"/>
          <w:lang w:eastAsia="ru-RU"/>
        </w:rPr>
        <w:drawing>
          <wp:anchor distT="0" distB="0" distL="0" distR="0" simplePos="0" relativeHeight="10" behindDoc="0" locked="0" layoutInCell="0" allowOverlap="1">
            <wp:simplePos x="0" y="0"/>
            <wp:positionH relativeFrom="column">
              <wp:posOffset>4649470</wp:posOffset>
            </wp:positionH>
            <wp:positionV relativeFrom="paragraph">
              <wp:posOffset>398145</wp:posOffset>
            </wp:positionV>
            <wp:extent cx="5238750" cy="3439160"/>
            <wp:effectExtent l="0" t="0" r="0" b="0"/>
            <wp:wrapSquare wrapText="largest"/>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pic:cNvPicPr>
                      <a:picLocks noChangeAspect="1" noChangeArrowheads="1"/>
                    </pic:cNvPicPr>
                  </pic:nvPicPr>
                  <pic:blipFill>
                    <a:blip r:embed="rId13"/>
                    <a:srcRect l="20190" t="12411" r="20712" b="25175"/>
                    <a:stretch>
                      <a:fillRect/>
                    </a:stretch>
                  </pic:blipFill>
                  <pic:spPr bwMode="auto">
                    <a:xfrm>
                      <a:off x="0" y="0"/>
                      <a:ext cx="5238750" cy="3439160"/>
                    </a:xfrm>
                    <a:prstGeom prst="rect">
                      <a:avLst/>
                    </a:prstGeom>
                  </pic:spPr>
                </pic:pic>
              </a:graphicData>
            </a:graphic>
          </wp:anchor>
        </w:drawing>
      </w:r>
      <w:r>
        <w:rPr>
          <w:rFonts w:ascii="Times New Roman" w:hAnsi="Times New Roman"/>
          <w:b/>
          <w:bCs/>
          <w:noProof/>
          <w:sz w:val="44"/>
          <w:szCs w:val="44"/>
          <w:lang w:eastAsia="ru-RU"/>
        </w:rPr>
        <mc:AlternateContent>
          <mc:Choice Requires="wps">
            <w:drawing>
              <wp:anchor distT="6350" distB="10160" distL="16510" distR="15875" simplePos="0" relativeHeight="11" behindDoc="0" locked="0" layoutInCell="1" allowOverlap="1" wp14:anchorId="34C4FA67">
                <wp:simplePos x="0" y="0"/>
                <wp:positionH relativeFrom="column">
                  <wp:posOffset>1649095</wp:posOffset>
                </wp:positionH>
                <wp:positionV relativeFrom="paragraph">
                  <wp:posOffset>1437640</wp:posOffset>
                </wp:positionV>
                <wp:extent cx="409575" cy="681990"/>
                <wp:effectExtent l="16510" t="6350" r="15875" b="10160"/>
                <wp:wrapNone/>
                <wp:docPr id="10" name="Стрелка вниз 4"/>
                <wp:cNvGraphicFramePr/>
                <a:graphic xmlns:a="http://schemas.openxmlformats.org/drawingml/2006/main">
                  <a:graphicData uri="http://schemas.microsoft.com/office/word/2010/wordprocessingShape">
                    <wps:wsp>
                      <wps:cNvSpPr/>
                      <wps:spPr>
                        <a:xfrm>
                          <a:off x="0" y="0"/>
                          <a:ext cx="409680" cy="68184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Стрелка вниз 4" path="l-2147483631,-2147483635l-2147483631,0l-2147483629,0l-2147483629,-2147483635l-2147483622,-2147483635l-2147483632,-2147483623xe" fillcolor="red" stroked="t" o:allowincell="f" style="position:absolute;margin-left:129.85pt;margin-top:113.2pt;width:32.2pt;height:53.65pt;mso-wrap-style:none;v-text-anchor:middle" wp14:anchorId="34C4FA67" type="_x0000_t67">
                <v:fill o:detectmouseclick="t" type="solid" color2="aqua"/>
                <v:stroke color="red" weight="12600" joinstyle="miter" endcap="flat"/>
                <w10:wrap type="none"/>
              </v:shape>
            </w:pict>
          </mc:Fallback>
        </mc:AlternateContent>
      </w:r>
      <w:r>
        <w:br w:type="page"/>
      </w:r>
    </w:p>
    <w:p w:rsidR="00315937" w:rsidRDefault="00695597">
      <w:pPr>
        <w:spacing w:after="0" w:line="240" w:lineRule="auto"/>
        <w:jc w:val="center"/>
        <w:rPr>
          <w:rFonts w:ascii="Times New Roman" w:hAnsi="Times New Roman"/>
          <w:b/>
          <w:bCs/>
          <w:sz w:val="44"/>
          <w:szCs w:val="44"/>
        </w:rPr>
      </w:pPr>
      <w:r>
        <w:rPr>
          <w:rFonts w:ascii="Times New Roman" w:hAnsi="Times New Roman"/>
          <w:b/>
          <w:bCs/>
          <w:sz w:val="44"/>
          <w:szCs w:val="44"/>
        </w:rPr>
        <w:t>ЛОТ №4</w:t>
      </w:r>
    </w:p>
    <w:p w:rsidR="00315937" w:rsidRDefault="00695597">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w:drawing>
          <wp:anchor distT="0" distB="0" distL="0" distR="0" simplePos="0" relativeHeight="12" behindDoc="0" locked="0" layoutInCell="0" allowOverlap="1">
            <wp:simplePos x="0" y="0"/>
            <wp:positionH relativeFrom="column">
              <wp:posOffset>-436880</wp:posOffset>
            </wp:positionH>
            <wp:positionV relativeFrom="paragraph">
              <wp:posOffset>144145</wp:posOffset>
            </wp:positionV>
            <wp:extent cx="5144135" cy="3467100"/>
            <wp:effectExtent l="0" t="0" r="0" b="0"/>
            <wp:wrapSquare wrapText="largest"/>
            <wp:docPr id="11"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6"/>
                    <pic:cNvPicPr>
                      <a:picLocks noChangeAspect="1" noChangeArrowheads="1"/>
                    </pic:cNvPicPr>
                  </pic:nvPicPr>
                  <pic:blipFill>
                    <a:blip r:embed="rId14"/>
                    <a:srcRect l="20398" t="11185" r="21123" b="22189"/>
                    <a:stretch>
                      <a:fillRect/>
                    </a:stretch>
                  </pic:blipFill>
                  <pic:spPr bwMode="auto">
                    <a:xfrm>
                      <a:off x="0" y="0"/>
                      <a:ext cx="5144135" cy="3467100"/>
                    </a:xfrm>
                    <a:prstGeom prst="rect">
                      <a:avLst/>
                    </a:prstGeom>
                  </pic:spPr>
                </pic:pic>
              </a:graphicData>
            </a:graphic>
          </wp:anchor>
        </w:drawing>
      </w:r>
      <w:r>
        <w:rPr>
          <w:rFonts w:ascii="Times New Roman" w:hAnsi="Times New Roman"/>
          <w:b/>
          <w:bCs/>
          <w:noProof/>
          <w:sz w:val="44"/>
          <w:szCs w:val="44"/>
          <w:lang w:eastAsia="ru-RU"/>
        </w:rPr>
        <w:drawing>
          <wp:anchor distT="0" distB="0" distL="0" distR="0" simplePos="0" relativeHeight="13" behindDoc="0" locked="0" layoutInCell="0" allowOverlap="1">
            <wp:simplePos x="0" y="0"/>
            <wp:positionH relativeFrom="column">
              <wp:posOffset>4859020</wp:posOffset>
            </wp:positionH>
            <wp:positionV relativeFrom="paragraph">
              <wp:posOffset>182245</wp:posOffset>
            </wp:positionV>
            <wp:extent cx="4998085" cy="3438525"/>
            <wp:effectExtent l="0" t="0" r="0" b="0"/>
            <wp:wrapSquare wrapText="largest"/>
            <wp:docPr id="12"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7"/>
                    <pic:cNvPicPr>
                      <a:picLocks noChangeAspect="1" noChangeArrowheads="1"/>
                    </pic:cNvPicPr>
                  </pic:nvPicPr>
                  <pic:blipFill>
                    <a:blip r:embed="rId15"/>
                    <a:srcRect l="20398" t="12655" r="20507" b="21261"/>
                    <a:stretch>
                      <a:fillRect/>
                    </a:stretch>
                  </pic:blipFill>
                  <pic:spPr bwMode="auto">
                    <a:xfrm>
                      <a:off x="0" y="0"/>
                      <a:ext cx="4998085" cy="3438525"/>
                    </a:xfrm>
                    <a:prstGeom prst="rect">
                      <a:avLst/>
                    </a:prstGeom>
                  </pic:spPr>
                </pic:pic>
              </a:graphicData>
            </a:graphic>
          </wp:anchor>
        </w:drawing>
      </w:r>
      <w:r>
        <w:rPr>
          <w:rFonts w:ascii="Times New Roman" w:hAnsi="Times New Roman"/>
          <w:b/>
          <w:bCs/>
          <w:noProof/>
          <w:sz w:val="44"/>
          <w:szCs w:val="44"/>
          <w:lang w:eastAsia="ru-RU"/>
        </w:rPr>
        <mc:AlternateContent>
          <mc:Choice Requires="wps">
            <w:drawing>
              <wp:anchor distT="6350" distB="10160" distL="16510" distR="15875" simplePos="0" relativeHeight="14" behindDoc="0" locked="0" layoutInCell="1" allowOverlap="1" wp14:anchorId="34C4FA67">
                <wp:simplePos x="0" y="0"/>
                <wp:positionH relativeFrom="column">
                  <wp:posOffset>2277745</wp:posOffset>
                </wp:positionH>
                <wp:positionV relativeFrom="paragraph">
                  <wp:posOffset>1069340</wp:posOffset>
                </wp:positionV>
                <wp:extent cx="409575" cy="681990"/>
                <wp:effectExtent l="16510" t="6350" r="15875" b="10160"/>
                <wp:wrapNone/>
                <wp:docPr id="13" name="Стрелка вниз 5"/>
                <wp:cNvGraphicFramePr/>
                <a:graphic xmlns:a="http://schemas.openxmlformats.org/drawingml/2006/main">
                  <a:graphicData uri="http://schemas.microsoft.com/office/word/2010/wordprocessingShape">
                    <wps:wsp>
                      <wps:cNvSpPr/>
                      <wps:spPr>
                        <a:xfrm>
                          <a:off x="0" y="0"/>
                          <a:ext cx="409680" cy="68184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Стрелка вниз 5" path="l-2147483631,-2147483635l-2147483631,0l-2147483629,0l-2147483629,-2147483635l-2147483622,-2147483635l-2147483632,-2147483623xe" fillcolor="red" stroked="t" o:allowincell="f" style="position:absolute;margin-left:179.35pt;margin-top:84.2pt;width:32.2pt;height:53.65pt;mso-wrap-style:none;v-text-anchor:middle" wp14:anchorId="34C4FA67" type="_x0000_t67">
                <v:fill o:detectmouseclick="t" type="solid" color2="aqua"/>
                <v:stroke color="red" weight="12600" joinstyle="miter" endcap="flat"/>
                <w10:wrap type="none"/>
              </v:shape>
            </w:pict>
          </mc:Fallback>
        </mc:AlternateContent>
      </w:r>
      <w:r>
        <w:br w:type="page"/>
      </w:r>
    </w:p>
    <w:p w:rsidR="00315937" w:rsidRDefault="00695597">
      <w:pPr>
        <w:spacing w:after="0" w:line="240" w:lineRule="auto"/>
        <w:jc w:val="center"/>
        <w:rPr>
          <w:rFonts w:ascii="Times New Roman" w:hAnsi="Times New Roman"/>
          <w:b/>
          <w:bCs/>
          <w:sz w:val="44"/>
          <w:szCs w:val="44"/>
        </w:rPr>
      </w:pPr>
      <w:r>
        <w:rPr>
          <w:rFonts w:ascii="Times New Roman" w:hAnsi="Times New Roman"/>
          <w:b/>
          <w:bCs/>
          <w:sz w:val="44"/>
          <w:szCs w:val="44"/>
        </w:rPr>
        <w:t>ЛОТ №5</w:t>
      </w:r>
    </w:p>
    <w:p w:rsidR="00315937" w:rsidRDefault="00695597">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w:drawing>
          <wp:anchor distT="0" distB="0" distL="0" distR="0" simplePos="0" relativeHeight="15" behindDoc="0" locked="0" layoutInCell="0" allowOverlap="1">
            <wp:simplePos x="0" y="0"/>
            <wp:positionH relativeFrom="column">
              <wp:posOffset>-541655</wp:posOffset>
            </wp:positionH>
            <wp:positionV relativeFrom="paragraph">
              <wp:posOffset>153670</wp:posOffset>
            </wp:positionV>
            <wp:extent cx="5144135" cy="3467100"/>
            <wp:effectExtent l="0" t="0" r="0" b="0"/>
            <wp:wrapSquare wrapText="largest"/>
            <wp:docPr id="14" name="Изображение6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6 Копия 1"/>
                    <pic:cNvPicPr>
                      <a:picLocks noChangeAspect="1" noChangeArrowheads="1"/>
                    </pic:cNvPicPr>
                  </pic:nvPicPr>
                  <pic:blipFill>
                    <a:blip r:embed="rId14"/>
                    <a:srcRect l="20398" t="11185" r="21123" b="22189"/>
                    <a:stretch>
                      <a:fillRect/>
                    </a:stretch>
                  </pic:blipFill>
                  <pic:spPr bwMode="auto">
                    <a:xfrm>
                      <a:off x="0" y="0"/>
                      <a:ext cx="5144135" cy="3467100"/>
                    </a:xfrm>
                    <a:prstGeom prst="rect">
                      <a:avLst/>
                    </a:prstGeom>
                  </pic:spPr>
                </pic:pic>
              </a:graphicData>
            </a:graphic>
          </wp:anchor>
        </w:drawing>
      </w:r>
      <w:r>
        <w:rPr>
          <w:rFonts w:ascii="Times New Roman" w:hAnsi="Times New Roman"/>
          <w:b/>
          <w:bCs/>
          <w:noProof/>
          <w:sz w:val="44"/>
          <w:szCs w:val="44"/>
          <w:lang w:eastAsia="ru-RU"/>
        </w:rPr>
        <w:drawing>
          <wp:anchor distT="0" distB="0" distL="0" distR="0" simplePos="0" relativeHeight="16" behindDoc="0" locked="0" layoutInCell="0" allowOverlap="1">
            <wp:simplePos x="0" y="0"/>
            <wp:positionH relativeFrom="column">
              <wp:posOffset>4735195</wp:posOffset>
            </wp:positionH>
            <wp:positionV relativeFrom="paragraph">
              <wp:posOffset>153670</wp:posOffset>
            </wp:positionV>
            <wp:extent cx="5086350" cy="3457575"/>
            <wp:effectExtent l="0" t="0" r="0" b="0"/>
            <wp:wrapSquare wrapText="largest"/>
            <wp:docPr id="1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8"/>
                    <pic:cNvPicPr>
                      <a:picLocks noChangeAspect="1" noChangeArrowheads="1"/>
                    </pic:cNvPicPr>
                  </pic:nvPicPr>
                  <pic:blipFill>
                    <a:blip r:embed="rId16"/>
                    <a:srcRect l="20294" t="11802" r="21123" b="21761"/>
                    <a:stretch>
                      <a:fillRect/>
                    </a:stretch>
                  </pic:blipFill>
                  <pic:spPr bwMode="auto">
                    <a:xfrm>
                      <a:off x="0" y="0"/>
                      <a:ext cx="5086350" cy="3457575"/>
                    </a:xfrm>
                    <a:prstGeom prst="rect">
                      <a:avLst/>
                    </a:prstGeom>
                  </pic:spPr>
                </pic:pic>
              </a:graphicData>
            </a:graphic>
          </wp:anchor>
        </w:drawing>
      </w:r>
      <w:r>
        <w:rPr>
          <w:rFonts w:ascii="Times New Roman" w:hAnsi="Times New Roman"/>
          <w:b/>
          <w:bCs/>
          <w:noProof/>
          <w:sz w:val="44"/>
          <w:szCs w:val="44"/>
          <w:lang w:eastAsia="ru-RU"/>
        </w:rPr>
        <mc:AlternateContent>
          <mc:Choice Requires="wps">
            <w:drawing>
              <wp:anchor distT="6350" distB="10160" distL="16510" distR="15875" simplePos="0" relativeHeight="17" behindDoc="0" locked="0" layoutInCell="1" allowOverlap="1" wp14:anchorId="34C4FA67">
                <wp:simplePos x="0" y="0"/>
                <wp:positionH relativeFrom="column">
                  <wp:posOffset>1820545</wp:posOffset>
                </wp:positionH>
                <wp:positionV relativeFrom="paragraph">
                  <wp:posOffset>1463040</wp:posOffset>
                </wp:positionV>
                <wp:extent cx="409575" cy="681990"/>
                <wp:effectExtent l="16510" t="6350" r="15875" b="10160"/>
                <wp:wrapNone/>
                <wp:docPr id="16" name="Стрелка вниз 6"/>
                <wp:cNvGraphicFramePr/>
                <a:graphic xmlns:a="http://schemas.openxmlformats.org/drawingml/2006/main">
                  <a:graphicData uri="http://schemas.microsoft.com/office/word/2010/wordprocessingShape">
                    <wps:wsp>
                      <wps:cNvSpPr/>
                      <wps:spPr>
                        <a:xfrm>
                          <a:off x="0" y="0"/>
                          <a:ext cx="409680" cy="68184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Стрелка вниз 6" path="l-2147483631,-2147483635l-2147483631,0l-2147483629,0l-2147483629,-2147483635l-2147483622,-2147483635l-2147483632,-2147483623xe" fillcolor="red" stroked="t" o:allowincell="f" style="position:absolute;margin-left:143.35pt;margin-top:115.2pt;width:32.2pt;height:53.65pt;mso-wrap-style:none;v-text-anchor:middle" wp14:anchorId="34C4FA67" type="_x0000_t67">
                <v:fill o:detectmouseclick="t" type="solid" color2="aqua"/>
                <v:stroke color="red" weight="12600" joinstyle="miter" endcap="flat"/>
                <w10:wrap type="none"/>
              </v:shape>
            </w:pict>
          </mc:Fallback>
        </mc:AlternateContent>
      </w:r>
      <w:r>
        <w:br w:type="page"/>
      </w:r>
    </w:p>
    <w:p w:rsidR="00315937" w:rsidRDefault="00695597">
      <w:pPr>
        <w:spacing w:after="0" w:line="240" w:lineRule="auto"/>
        <w:jc w:val="center"/>
        <w:rPr>
          <w:rFonts w:ascii="Times New Roman" w:hAnsi="Times New Roman"/>
          <w:b/>
          <w:bCs/>
          <w:sz w:val="44"/>
          <w:szCs w:val="44"/>
        </w:rPr>
      </w:pPr>
      <w:r>
        <w:rPr>
          <w:rFonts w:ascii="Times New Roman" w:hAnsi="Times New Roman"/>
          <w:b/>
          <w:bCs/>
          <w:sz w:val="44"/>
          <w:szCs w:val="44"/>
        </w:rPr>
        <w:t>ЛОТ №6</w:t>
      </w:r>
    </w:p>
    <w:p w:rsidR="00315937" w:rsidRDefault="00695597">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w:drawing>
          <wp:anchor distT="0" distB="0" distL="0" distR="0" simplePos="0" relativeHeight="18" behindDoc="0" locked="0" layoutInCell="0" allowOverlap="1">
            <wp:simplePos x="0" y="0"/>
            <wp:positionH relativeFrom="column">
              <wp:posOffset>4620895</wp:posOffset>
            </wp:positionH>
            <wp:positionV relativeFrom="paragraph">
              <wp:posOffset>249555</wp:posOffset>
            </wp:positionV>
            <wp:extent cx="5162550" cy="3343275"/>
            <wp:effectExtent l="0" t="0" r="0" b="0"/>
            <wp:wrapSquare wrapText="largest"/>
            <wp:docPr id="1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9"/>
                    <pic:cNvPicPr>
                      <a:picLocks noChangeAspect="1" noChangeArrowheads="1"/>
                    </pic:cNvPicPr>
                  </pic:nvPicPr>
                  <pic:blipFill>
                    <a:blip r:embed="rId17"/>
                    <a:srcRect l="20398" t="13633" r="20712" b="22122"/>
                    <a:stretch>
                      <a:fillRect/>
                    </a:stretch>
                  </pic:blipFill>
                  <pic:spPr bwMode="auto">
                    <a:xfrm>
                      <a:off x="0" y="0"/>
                      <a:ext cx="5162550" cy="3343275"/>
                    </a:xfrm>
                    <a:prstGeom prst="rect">
                      <a:avLst/>
                    </a:prstGeom>
                  </pic:spPr>
                </pic:pic>
              </a:graphicData>
            </a:graphic>
          </wp:anchor>
        </w:drawing>
      </w:r>
      <w:r>
        <w:rPr>
          <w:rFonts w:ascii="Times New Roman" w:hAnsi="Times New Roman"/>
          <w:b/>
          <w:bCs/>
          <w:noProof/>
          <w:sz w:val="44"/>
          <w:szCs w:val="44"/>
          <w:lang w:eastAsia="ru-RU"/>
        </w:rPr>
        <w:drawing>
          <wp:anchor distT="0" distB="0" distL="0" distR="0" simplePos="0" relativeHeight="19" behindDoc="0" locked="0" layoutInCell="0" allowOverlap="1">
            <wp:simplePos x="0" y="0"/>
            <wp:positionH relativeFrom="column">
              <wp:posOffset>-579755</wp:posOffset>
            </wp:positionH>
            <wp:positionV relativeFrom="paragraph">
              <wp:posOffset>249555</wp:posOffset>
            </wp:positionV>
            <wp:extent cx="4953635" cy="3381375"/>
            <wp:effectExtent l="0" t="0" r="0" b="0"/>
            <wp:wrapSquare wrapText="largest"/>
            <wp:docPr id="18"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0"/>
                    <pic:cNvPicPr>
                      <a:picLocks noChangeAspect="1" noChangeArrowheads="1"/>
                    </pic:cNvPicPr>
                  </pic:nvPicPr>
                  <pic:blipFill>
                    <a:blip r:embed="rId18"/>
                    <a:srcRect l="20499" t="14545" r="20610" b="20475"/>
                    <a:stretch>
                      <a:fillRect/>
                    </a:stretch>
                  </pic:blipFill>
                  <pic:spPr bwMode="auto">
                    <a:xfrm>
                      <a:off x="0" y="0"/>
                      <a:ext cx="4953635" cy="3381375"/>
                    </a:xfrm>
                    <a:prstGeom prst="rect">
                      <a:avLst/>
                    </a:prstGeom>
                  </pic:spPr>
                </pic:pic>
              </a:graphicData>
            </a:graphic>
          </wp:anchor>
        </w:drawing>
      </w:r>
    </w:p>
    <w:p w:rsidR="00315937" w:rsidRDefault="00695597">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20" behindDoc="0" locked="0" layoutInCell="1" allowOverlap="1" wp14:anchorId="34C4FA67">
                <wp:simplePos x="0" y="0"/>
                <wp:positionH relativeFrom="column">
                  <wp:posOffset>1820545</wp:posOffset>
                </wp:positionH>
                <wp:positionV relativeFrom="paragraph">
                  <wp:posOffset>882015</wp:posOffset>
                </wp:positionV>
                <wp:extent cx="409575" cy="681990"/>
                <wp:effectExtent l="16510" t="6350" r="15875" b="10160"/>
                <wp:wrapNone/>
                <wp:docPr id="19" name="Стрелка вниз 7"/>
                <wp:cNvGraphicFramePr/>
                <a:graphic xmlns:a="http://schemas.openxmlformats.org/drawingml/2006/main">
                  <a:graphicData uri="http://schemas.microsoft.com/office/word/2010/wordprocessingShape">
                    <wps:wsp>
                      <wps:cNvSpPr/>
                      <wps:spPr>
                        <a:xfrm>
                          <a:off x="0" y="0"/>
                          <a:ext cx="409680" cy="68184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Стрелка вниз 7" path="l-2147483631,-2147483635l-2147483631,0l-2147483629,0l-2147483629,-2147483635l-2147483622,-2147483635l-2147483632,-2147483623xe" fillcolor="red" stroked="t" o:allowincell="f" style="position:absolute;margin-left:143.35pt;margin-top:69.45pt;width:32.2pt;height:53.65pt;mso-wrap-style:none;v-text-anchor:middle" wp14:anchorId="34C4FA67" type="_x0000_t67">
                <v:fill o:detectmouseclick="t" type="solid" color2="aqua"/>
                <v:stroke color="red" weight="12600" joinstyle="miter" endcap="flat"/>
                <w10:wrap type="none"/>
              </v:shape>
            </w:pict>
          </mc:Fallback>
        </mc:AlternateContent>
      </w:r>
      <w:r>
        <w:br w:type="page"/>
      </w:r>
    </w:p>
    <w:p w:rsidR="00315937" w:rsidRDefault="00695597">
      <w:pPr>
        <w:spacing w:after="0" w:line="240" w:lineRule="auto"/>
        <w:jc w:val="center"/>
        <w:rPr>
          <w:rFonts w:ascii="Times New Roman" w:hAnsi="Times New Roman"/>
          <w:b/>
          <w:bCs/>
          <w:sz w:val="44"/>
          <w:szCs w:val="44"/>
        </w:rPr>
      </w:pPr>
      <w:r>
        <w:rPr>
          <w:rFonts w:ascii="Times New Roman" w:hAnsi="Times New Roman"/>
          <w:b/>
          <w:bCs/>
          <w:sz w:val="44"/>
          <w:szCs w:val="44"/>
        </w:rPr>
        <w:t>ЛОТ №7</w:t>
      </w:r>
    </w:p>
    <w:p w:rsidR="00315937" w:rsidRDefault="00695597">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w:drawing>
          <wp:anchor distT="0" distB="0" distL="0" distR="0" simplePos="0" relativeHeight="21" behindDoc="0" locked="0" layoutInCell="0" allowOverlap="1">
            <wp:simplePos x="0" y="0"/>
            <wp:positionH relativeFrom="column">
              <wp:posOffset>4668520</wp:posOffset>
            </wp:positionH>
            <wp:positionV relativeFrom="paragraph">
              <wp:posOffset>281305</wp:posOffset>
            </wp:positionV>
            <wp:extent cx="5133975" cy="3362325"/>
            <wp:effectExtent l="0" t="0" r="0" b="0"/>
            <wp:wrapSquare wrapText="largest"/>
            <wp:docPr id="20"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1"/>
                    <pic:cNvPicPr>
                      <a:picLocks noChangeAspect="1" noChangeArrowheads="1"/>
                    </pic:cNvPicPr>
                  </pic:nvPicPr>
                  <pic:blipFill>
                    <a:blip r:embed="rId19"/>
                    <a:srcRect l="20190" t="14734" r="21024" b="20648"/>
                    <a:stretch>
                      <a:fillRect/>
                    </a:stretch>
                  </pic:blipFill>
                  <pic:spPr bwMode="auto">
                    <a:xfrm>
                      <a:off x="0" y="0"/>
                      <a:ext cx="5133975" cy="3362325"/>
                    </a:xfrm>
                    <a:prstGeom prst="rect">
                      <a:avLst/>
                    </a:prstGeom>
                  </pic:spPr>
                </pic:pic>
              </a:graphicData>
            </a:graphic>
          </wp:anchor>
        </w:drawing>
      </w:r>
      <w:r>
        <w:rPr>
          <w:rFonts w:ascii="Times New Roman" w:hAnsi="Times New Roman"/>
          <w:b/>
          <w:bCs/>
          <w:noProof/>
          <w:sz w:val="44"/>
          <w:szCs w:val="44"/>
          <w:lang w:eastAsia="ru-RU"/>
        </w:rPr>
        <w:drawing>
          <wp:anchor distT="0" distB="0" distL="0" distR="0" simplePos="0" relativeHeight="22" behindDoc="0" locked="0" layoutInCell="0" allowOverlap="1">
            <wp:simplePos x="0" y="0"/>
            <wp:positionH relativeFrom="column">
              <wp:posOffset>-503555</wp:posOffset>
            </wp:positionH>
            <wp:positionV relativeFrom="paragraph">
              <wp:posOffset>253365</wp:posOffset>
            </wp:positionV>
            <wp:extent cx="5172710" cy="3390265"/>
            <wp:effectExtent l="0" t="0" r="0" b="0"/>
            <wp:wrapSquare wrapText="largest"/>
            <wp:docPr id="21"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2"/>
                    <pic:cNvPicPr>
                      <a:picLocks noChangeAspect="1" noChangeArrowheads="1"/>
                    </pic:cNvPicPr>
                  </pic:nvPicPr>
                  <pic:blipFill>
                    <a:blip r:embed="rId20"/>
                    <a:srcRect l="20190" t="15284" r="20712" b="24121"/>
                    <a:stretch>
                      <a:fillRect/>
                    </a:stretch>
                  </pic:blipFill>
                  <pic:spPr bwMode="auto">
                    <a:xfrm>
                      <a:off x="0" y="0"/>
                      <a:ext cx="5172710" cy="3390265"/>
                    </a:xfrm>
                    <a:prstGeom prst="rect">
                      <a:avLst/>
                    </a:prstGeom>
                  </pic:spPr>
                </pic:pic>
              </a:graphicData>
            </a:graphic>
          </wp:anchor>
        </w:drawing>
      </w:r>
      <w:r>
        <w:rPr>
          <w:rFonts w:ascii="Times New Roman" w:hAnsi="Times New Roman"/>
          <w:b/>
          <w:bCs/>
          <w:noProof/>
          <w:sz w:val="44"/>
          <w:szCs w:val="44"/>
          <w:lang w:eastAsia="ru-RU"/>
        </w:rPr>
        <mc:AlternateContent>
          <mc:Choice Requires="wps">
            <w:drawing>
              <wp:anchor distT="6350" distB="10160" distL="16510" distR="15875" simplePos="0" relativeHeight="23" behindDoc="0" locked="0" layoutInCell="1" allowOverlap="1" wp14:anchorId="34C4FA67">
                <wp:simplePos x="0" y="0"/>
                <wp:positionH relativeFrom="column">
                  <wp:posOffset>1868170</wp:posOffset>
                </wp:positionH>
                <wp:positionV relativeFrom="paragraph">
                  <wp:posOffset>1492250</wp:posOffset>
                </wp:positionV>
                <wp:extent cx="409575" cy="681990"/>
                <wp:effectExtent l="16510" t="6350" r="15875" b="10160"/>
                <wp:wrapNone/>
                <wp:docPr id="22" name="Стрелка вниз 8"/>
                <wp:cNvGraphicFramePr/>
                <a:graphic xmlns:a="http://schemas.openxmlformats.org/drawingml/2006/main">
                  <a:graphicData uri="http://schemas.microsoft.com/office/word/2010/wordprocessingShape">
                    <wps:wsp>
                      <wps:cNvSpPr/>
                      <wps:spPr>
                        <a:xfrm>
                          <a:off x="0" y="0"/>
                          <a:ext cx="409680" cy="68184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Стрелка вниз 8" path="l-2147483631,-2147483635l-2147483631,0l-2147483629,0l-2147483629,-2147483635l-2147483622,-2147483635l-2147483632,-2147483623xe" fillcolor="red" stroked="t" o:allowincell="f" style="position:absolute;margin-left:147.1pt;margin-top:117.5pt;width:32.2pt;height:53.65pt;mso-wrap-style:none;v-text-anchor:middle" wp14:anchorId="34C4FA67" type="_x0000_t67">
                <v:fill o:detectmouseclick="t" type="solid" color2="aqua"/>
                <v:stroke color="red" weight="12600" joinstyle="miter" endcap="flat"/>
                <w10:wrap type="none"/>
              </v:shape>
            </w:pict>
          </mc:Fallback>
        </mc:AlternateContent>
      </w:r>
      <w:r>
        <w:br w:type="page"/>
      </w:r>
    </w:p>
    <w:p w:rsidR="00315937" w:rsidRDefault="00695597">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w:drawing>
          <wp:anchor distT="0" distB="0" distL="0" distR="0" simplePos="0" relativeHeight="25" behindDoc="0" locked="0" layoutInCell="0" allowOverlap="1">
            <wp:simplePos x="0" y="0"/>
            <wp:positionH relativeFrom="column">
              <wp:posOffset>-513080</wp:posOffset>
            </wp:positionH>
            <wp:positionV relativeFrom="paragraph">
              <wp:posOffset>630555</wp:posOffset>
            </wp:positionV>
            <wp:extent cx="4991735" cy="3343910"/>
            <wp:effectExtent l="0" t="0" r="0" b="0"/>
            <wp:wrapSquare wrapText="largest"/>
            <wp:docPr id="23"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4"/>
                    <pic:cNvPicPr>
                      <a:picLocks noChangeAspect="1" noChangeArrowheads="1"/>
                    </pic:cNvPicPr>
                  </pic:nvPicPr>
                  <pic:blipFill>
                    <a:blip r:embed="rId21"/>
                    <a:srcRect l="20499" t="16412" r="22054" b="14766"/>
                    <a:stretch>
                      <a:fillRect/>
                    </a:stretch>
                  </pic:blipFill>
                  <pic:spPr bwMode="auto">
                    <a:xfrm>
                      <a:off x="0" y="0"/>
                      <a:ext cx="4991735" cy="3343910"/>
                    </a:xfrm>
                    <a:prstGeom prst="rect">
                      <a:avLst/>
                    </a:prstGeom>
                  </pic:spPr>
                </pic:pic>
              </a:graphicData>
            </a:graphic>
          </wp:anchor>
        </w:drawing>
      </w:r>
      <w:r>
        <w:rPr>
          <w:rFonts w:ascii="Times New Roman" w:hAnsi="Times New Roman"/>
          <w:b/>
          <w:bCs/>
          <w:noProof/>
          <w:sz w:val="44"/>
          <w:szCs w:val="44"/>
          <w:lang w:eastAsia="ru-RU"/>
        </w:rPr>
        <mc:AlternateContent>
          <mc:Choice Requires="wps">
            <w:drawing>
              <wp:anchor distT="6350" distB="10160" distL="16510" distR="15875" simplePos="0" relativeHeight="26" behindDoc="0" locked="0" layoutInCell="1" allowOverlap="1" wp14:anchorId="34C4FA67">
                <wp:simplePos x="0" y="0"/>
                <wp:positionH relativeFrom="column">
                  <wp:posOffset>1229995</wp:posOffset>
                </wp:positionH>
                <wp:positionV relativeFrom="paragraph">
                  <wp:posOffset>1514475</wp:posOffset>
                </wp:positionV>
                <wp:extent cx="409575" cy="681990"/>
                <wp:effectExtent l="16510" t="6350" r="15875" b="10160"/>
                <wp:wrapNone/>
                <wp:docPr id="24" name="Стрелка вниз 9"/>
                <wp:cNvGraphicFramePr/>
                <a:graphic xmlns:a="http://schemas.openxmlformats.org/drawingml/2006/main">
                  <a:graphicData uri="http://schemas.microsoft.com/office/word/2010/wordprocessingShape">
                    <wps:wsp>
                      <wps:cNvSpPr/>
                      <wps:spPr>
                        <a:xfrm>
                          <a:off x="0" y="0"/>
                          <a:ext cx="409680" cy="68184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Стрелка вниз 9" path="l-2147483631,-2147483635l-2147483631,0l-2147483629,0l-2147483629,-2147483635l-2147483622,-2147483635l-2147483632,-2147483623xe" fillcolor="red" stroked="t" o:allowincell="f" style="position:absolute;margin-left:96.85pt;margin-top:119.25pt;width:32.2pt;height:53.65pt;mso-wrap-style:none;v-text-anchor:middle" wp14:anchorId="34C4FA67" type="_x0000_t67">
                <v:fill o:detectmouseclick="t" type="solid" color2="aqua"/>
                <v:stroke color="red" weight="12600" joinstyle="miter" endcap="flat"/>
                <w10:wrap type="none"/>
              </v:shape>
            </w:pict>
          </mc:Fallback>
        </mc:AlternateContent>
      </w:r>
      <w:r>
        <w:rPr>
          <w:rFonts w:ascii="Times New Roman" w:hAnsi="Times New Roman"/>
          <w:b/>
          <w:bCs/>
          <w:sz w:val="44"/>
          <w:szCs w:val="44"/>
        </w:rPr>
        <w:t>ЛОТ</w:t>
      </w:r>
      <w:r>
        <w:rPr>
          <w:noProof/>
          <w:lang w:eastAsia="ru-RU"/>
        </w:rPr>
        <w:drawing>
          <wp:anchor distT="0" distB="0" distL="0" distR="0" simplePos="0" relativeHeight="24" behindDoc="0" locked="0" layoutInCell="0" allowOverlap="1">
            <wp:simplePos x="0" y="0"/>
            <wp:positionH relativeFrom="column">
              <wp:posOffset>4571365</wp:posOffset>
            </wp:positionH>
            <wp:positionV relativeFrom="paragraph">
              <wp:posOffset>640080</wp:posOffset>
            </wp:positionV>
            <wp:extent cx="5257165" cy="3305810"/>
            <wp:effectExtent l="0" t="0" r="0" b="0"/>
            <wp:wrapSquare wrapText="largest"/>
            <wp:docPr id="25"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3"/>
                    <pic:cNvPicPr>
                      <a:picLocks noChangeAspect="1" noChangeArrowheads="1"/>
                    </pic:cNvPicPr>
                  </pic:nvPicPr>
                  <pic:blipFill>
                    <a:blip r:embed="rId22"/>
                    <a:srcRect l="20240" t="17544" r="22106" b="21677"/>
                    <a:stretch>
                      <a:fillRect/>
                    </a:stretch>
                  </pic:blipFill>
                  <pic:spPr bwMode="auto">
                    <a:xfrm>
                      <a:off x="0" y="0"/>
                      <a:ext cx="5257165" cy="3305810"/>
                    </a:xfrm>
                    <a:prstGeom prst="rect">
                      <a:avLst/>
                    </a:prstGeom>
                  </pic:spPr>
                </pic:pic>
              </a:graphicData>
            </a:graphic>
          </wp:anchor>
        </w:drawing>
      </w:r>
      <w:r>
        <w:rPr>
          <w:rFonts w:ascii="Times New Roman" w:hAnsi="Times New Roman"/>
          <w:b/>
          <w:bCs/>
          <w:sz w:val="44"/>
          <w:szCs w:val="44"/>
        </w:rPr>
        <w:t xml:space="preserve"> №8</w:t>
      </w:r>
      <w:r>
        <w:br w:type="page"/>
      </w:r>
    </w:p>
    <w:p w:rsidR="00315937" w:rsidRDefault="00695597">
      <w:pPr>
        <w:widowControl w:val="0"/>
        <w:tabs>
          <w:tab w:val="left" w:pos="140"/>
        </w:tabs>
        <w:spacing w:after="0"/>
        <w:jc w:val="both"/>
        <w:rPr>
          <w:rFonts w:ascii="Times New Roman" w:hAnsi="Times New Roman"/>
        </w:rPr>
      </w:pPr>
      <w:r>
        <w:rPr>
          <w:rFonts w:ascii="Times New Roman" w:hAnsi="Times New Roman"/>
        </w:rPr>
        <w:t>Шаг аукциона установлен в размере 5 % начального размера платы за размещение нестационарного торгового объекта.</w:t>
      </w:r>
    </w:p>
    <w:p w:rsidR="00315937" w:rsidRDefault="00695597">
      <w:pPr>
        <w:widowControl w:val="0"/>
        <w:tabs>
          <w:tab w:val="left" w:pos="140"/>
        </w:tabs>
        <w:spacing w:after="0"/>
        <w:ind w:firstLine="284"/>
        <w:jc w:val="both"/>
        <w:rPr>
          <w:rFonts w:ascii="Times New Roman" w:hAnsi="Times New Roman"/>
        </w:rPr>
      </w:pPr>
      <w:r>
        <w:rPr>
          <w:rFonts w:ascii="Times New Roman" w:hAnsi="Times New Roman"/>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315937" w:rsidRDefault="00695597">
      <w:pPr>
        <w:tabs>
          <w:tab w:val="left" w:pos="142"/>
        </w:tabs>
        <w:spacing w:after="0"/>
        <w:ind w:firstLine="284"/>
        <w:jc w:val="both"/>
        <w:rPr>
          <w:rFonts w:ascii="Times New Roman" w:hAnsi="Times New Roman"/>
        </w:rPr>
      </w:pPr>
      <w:r>
        <w:rPr>
          <w:rFonts w:ascii="Times New Roman" w:hAnsi="Times New Roman"/>
        </w:rPr>
        <w:t>Предмет электронного аукциона (далее - лот) - право на размещение нестационарного торгового объекта на территории муниципального образования город Набережные Челны.</w:t>
      </w:r>
    </w:p>
    <w:p w:rsidR="00315937" w:rsidRDefault="00695597">
      <w:pPr>
        <w:tabs>
          <w:tab w:val="left" w:pos="142"/>
        </w:tabs>
        <w:spacing w:after="0"/>
        <w:ind w:firstLine="284"/>
        <w:jc w:val="both"/>
        <w:rPr>
          <w:rFonts w:ascii="Times New Roman" w:hAnsi="Times New Roman"/>
        </w:rPr>
      </w:pPr>
      <w:r>
        <w:rPr>
          <w:rFonts w:ascii="Times New Roman" w:hAnsi="Times New Roman"/>
        </w:rPr>
        <w:t>Вид размещаемого объекта –нестационарный торговый объект.</w:t>
      </w:r>
    </w:p>
    <w:p w:rsidR="00315937" w:rsidRDefault="00695597">
      <w:pPr>
        <w:tabs>
          <w:tab w:val="left" w:pos="709"/>
        </w:tabs>
        <w:spacing w:after="0" w:line="100" w:lineRule="atLeast"/>
        <w:ind w:left="-142"/>
        <w:jc w:val="both"/>
        <w:rPr>
          <w:rFonts w:ascii="Times New Roman" w:hAnsi="Times New Roman"/>
          <w:color w:val="00000A"/>
          <w:lang w:eastAsia="ar-SA"/>
        </w:rPr>
      </w:pPr>
      <w:r>
        <w:rPr>
          <w:rFonts w:ascii="Times New Roman" w:hAnsi="Times New Roman"/>
          <w:color w:val="00000A"/>
          <w:lang w:eastAsia="ar-SA"/>
        </w:rPr>
        <w:t>Уполномоченный орган</w:t>
      </w:r>
    </w:p>
    <w:p w:rsidR="00315937" w:rsidRDefault="00695597">
      <w:pPr>
        <w:tabs>
          <w:tab w:val="left" w:pos="709"/>
        </w:tabs>
        <w:spacing w:after="0" w:line="100" w:lineRule="atLeast"/>
        <w:ind w:left="-142"/>
        <w:jc w:val="both"/>
        <w:rPr>
          <w:rFonts w:ascii="Times New Roman" w:hAnsi="Times New Roman"/>
          <w:color w:val="00000A"/>
          <w:lang w:eastAsia="ar-SA"/>
        </w:rPr>
      </w:pPr>
      <w:r>
        <w:rPr>
          <w:rFonts w:ascii="Times New Roman" w:hAnsi="Times New Roman"/>
          <w:color w:val="00000A"/>
          <w:lang w:eastAsia="ar-SA"/>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w:t>
      </w:r>
      <w:proofErr w:type="spellStart"/>
      <w:r>
        <w:rPr>
          <w:rFonts w:ascii="Times New Roman" w:hAnsi="Times New Roman"/>
          <w:color w:val="00000A"/>
          <w:lang w:eastAsia="ar-SA"/>
        </w:rPr>
        <w:t>пр.Х.Туфана</w:t>
      </w:r>
      <w:proofErr w:type="spellEnd"/>
      <w:r>
        <w:rPr>
          <w:rFonts w:ascii="Times New Roman" w:hAnsi="Times New Roman"/>
          <w:color w:val="00000A"/>
          <w:lang w:eastAsia="ar-SA"/>
        </w:rPr>
        <w:t xml:space="preserve"> д.23, Адрес электронной почты: </w:t>
      </w:r>
      <w:hyperlink r:id="rId23">
        <w:r>
          <w:rPr>
            <w:rFonts w:ascii="Times New Roman" w:hAnsi="Times New Roman"/>
            <w:color w:val="00000A"/>
            <w:lang w:eastAsia="ar-SA"/>
          </w:rPr>
          <w:t>amzrt@mail.ru</w:t>
        </w:r>
      </w:hyperlink>
      <w:r>
        <w:rPr>
          <w:rFonts w:ascii="Times New Roman" w:hAnsi="Times New Roman"/>
          <w:color w:val="00000A"/>
          <w:lang w:eastAsia="ar-SA"/>
        </w:rPr>
        <w:t xml:space="preserve">, телефон: 8 (8552) 30-58-17. Контактное лицо: </w:t>
      </w:r>
      <w:proofErr w:type="spellStart"/>
      <w:r>
        <w:rPr>
          <w:rFonts w:ascii="Times New Roman" w:hAnsi="Times New Roman"/>
          <w:color w:val="00000A"/>
          <w:lang w:eastAsia="ar-SA"/>
        </w:rPr>
        <w:t>Хайрутдинов</w:t>
      </w:r>
      <w:proofErr w:type="spellEnd"/>
      <w:r>
        <w:rPr>
          <w:rFonts w:ascii="Times New Roman" w:hAnsi="Times New Roman"/>
          <w:color w:val="00000A"/>
          <w:lang w:eastAsia="ar-SA"/>
        </w:rPr>
        <w:t xml:space="preserve"> Марсель Масхутович.</w:t>
      </w:r>
    </w:p>
    <w:p w:rsidR="00315937" w:rsidRDefault="00695597">
      <w:pPr>
        <w:tabs>
          <w:tab w:val="left" w:pos="709"/>
        </w:tabs>
        <w:spacing w:after="0" w:line="100" w:lineRule="atLeast"/>
        <w:ind w:left="-142"/>
        <w:jc w:val="both"/>
        <w:rPr>
          <w:rFonts w:ascii="Times New Roman" w:hAnsi="Times New Roman"/>
          <w:color w:val="00000A"/>
          <w:lang w:eastAsia="ar-SA"/>
        </w:rPr>
      </w:pPr>
      <w:r>
        <w:rPr>
          <w:rFonts w:ascii="Times New Roman" w:hAnsi="Times New Roman"/>
          <w:color w:val="00000A"/>
          <w:lang w:eastAsia="ar-SA"/>
        </w:rPr>
        <w:t xml:space="preserve">-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w:t>
      </w:r>
      <w:proofErr w:type="spellStart"/>
      <w:r>
        <w:rPr>
          <w:rFonts w:ascii="Times New Roman" w:hAnsi="Times New Roman"/>
          <w:color w:val="00000A"/>
          <w:lang w:eastAsia="ar-SA"/>
        </w:rPr>
        <w:t>пр.Х.Туфана</w:t>
      </w:r>
      <w:proofErr w:type="spellEnd"/>
      <w:r>
        <w:rPr>
          <w:rFonts w:ascii="Times New Roman" w:hAnsi="Times New Roman"/>
          <w:color w:val="00000A"/>
          <w:lang w:eastAsia="ar-SA"/>
        </w:rPr>
        <w:t xml:space="preserve"> д.23. Адрес электронной почты:</w:t>
      </w:r>
      <w:hyperlink r:id="rId24">
        <w:r>
          <w:rPr>
            <w:rFonts w:ascii="Times New Roman" w:hAnsi="Times New Roman"/>
            <w:color w:val="0000FF"/>
            <w:u w:val="single"/>
            <w:lang w:eastAsia="ar-SA"/>
          </w:rPr>
          <w:t xml:space="preserve"> </w:t>
        </w:r>
        <w:r>
          <w:rPr>
            <w:rFonts w:ascii="Times New Roman" w:hAnsi="Times New Roman"/>
            <w:color w:val="0000FF"/>
            <w:u w:val="single"/>
            <w:lang w:val="en-US" w:eastAsia="ar-SA"/>
          </w:rPr>
          <w:t>torgn</w:t>
        </w:r>
        <w:r>
          <w:rPr>
            <w:rFonts w:ascii="Times New Roman" w:hAnsi="Times New Roman"/>
            <w:color w:val="0000FF"/>
            <w:u w:val="single"/>
            <w:lang w:eastAsia="ar-SA"/>
          </w:rPr>
          <w:t>7@mail.ru</w:t>
        </w:r>
      </w:hyperlink>
      <w:r>
        <w:rPr>
          <w:rFonts w:ascii="Times New Roman" w:hAnsi="Times New Roman"/>
          <w:color w:val="00000A"/>
          <w:lang w:eastAsia="ar-SA"/>
        </w:rPr>
        <w:t xml:space="preserve">, Телефон: 8 (8552) 30-58-22, Контактное лицо: Муравьева Яна Сергеевна; 8 (8552) 30-58-24, Контактное лицо: </w:t>
      </w:r>
      <w:proofErr w:type="spellStart"/>
      <w:r>
        <w:rPr>
          <w:rFonts w:ascii="Times New Roman" w:hAnsi="Times New Roman"/>
          <w:color w:val="00000A"/>
          <w:lang w:eastAsia="ar-SA"/>
        </w:rPr>
        <w:t>Басырова</w:t>
      </w:r>
      <w:proofErr w:type="spellEnd"/>
      <w:r>
        <w:rPr>
          <w:rFonts w:ascii="Times New Roman" w:hAnsi="Times New Roman"/>
          <w:color w:val="00000A"/>
          <w:lang w:eastAsia="ar-SA"/>
        </w:rPr>
        <w:t xml:space="preserve"> Алина </w:t>
      </w:r>
      <w:proofErr w:type="spellStart"/>
      <w:r>
        <w:rPr>
          <w:rFonts w:ascii="Times New Roman" w:hAnsi="Times New Roman"/>
          <w:color w:val="00000A"/>
          <w:lang w:eastAsia="ar-SA"/>
        </w:rPr>
        <w:t>Ришатовна</w:t>
      </w:r>
      <w:proofErr w:type="spellEnd"/>
      <w:r>
        <w:rPr>
          <w:rFonts w:ascii="Times New Roman" w:hAnsi="Times New Roman"/>
          <w:color w:val="00000A"/>
          <w:lang w:eastAsia="ar-SA"/>
        </w:rPr>
        <w:t>.</w:t>
      </w:r>
    </w:p>
    <w:p w:rsidR="00315937" w:rsidRDefault="00695597">
      <w:pPr>
        <w:spacing w:after="0"/>
        <w:jc w:val="both"/>
        <w:rPr>
          <w:rFonts w:ascii="Times New Roman" w:hAnsi="Times New Roman"/>
        </w:rPr>
      </w:pPr>
      <w:r>
        <w:rPr>
          <w:rFonts w:ascii="Times New Roman" w:hAnsi="Times New Roman"/>
        </w:rPr>
        <w:t xml:space="preserve">Оператор электронной площадки - АО «Агентство по государственному заказу Республики Татарстан». Место нахождения: 420021, </w:t>
      </w:r>
      <w:proofErr w:type="spellStart"/>
      <w:r>
        <w:rPr>
          <w:rFonts w:ascii="Times New Roman" w:hAnsi="Times New Roman"/>
        </w:rPr>
        <w:t>г.Казань</w:t>
      </w:r>
      <w:proofErr w:type="spellEnd"/>
      <w:r>
        <w:rPr>
          <w:rFonts w:ascii="Times New Roman" w:hAnsi="Times New Roman"/>
        </w:rPr>
        <w:t xml:space="preserve">, </w:t>
      </w:r>
      <w:proofErr w:type="spellStart"/>
      <w:r>
        <w:rPr>
          <w:rFonts w:ascii="Times New Roman" w:hAnsi="Times New Roman"/>
        </w:rPr>
        <w:t>ул.Московская</w:t>
      </w:r>
      <w:proofErr w:type="spellEnd"/>
      <w:r>
        <w:rPr>
          <w:rFonts w:ascii="Times New Roman" w:hAnsi="Times New Roman"/>
        </w:rPr>
        <w:t xml:space="preserve">, 55, телефоны: 292-95-77, 292-95-17. </w:t>
      </w:r>
    </w:p>
    <w:p w:rsidR="00315937" w:rsidRDefault="00695597">
      <w:pPr>
        <w:spacing w:after="0"/>
        <w:jc w:val="both"/>
        <w:rPr>
          <w:rFonts w:ascii="Times New Roman" w:hAnsi="Times New Roman"/>
          <w:b/>
        </w:rPr>
      </w:pPr>
      <w:r>
        <w:rPr>
          <w:rFonts w:ascii="Times New Roman" w:hAnsi="Times New Roman"/>
        </w:rPr>
        <w:t xml:space="preserve">Телефоны горячей линии технической поддержки электронной площадки 223.zakazrf.ru: 8-9600-552-339, 8-9600-552-338 (с понедельника по пятницу с 09.00 до 16.00 часов). Электронная почта: 223@mail.zakazrf.ru. По вопросам, связанным с работой электронной торговой площадки, обращайтесь на электронную почту info@mail.zakazrf.ru с пометкой торги </w:t>
      </w:r>
      <w:proofErr w:type="spellStart"/>
      <w:r>
        <w:rPr>
          <w:rFonts w:ascii="Times New Roman" w:hAnsi="Times New Roman"/>
        </w:rPr>
        <w:t>г.Набережные</w:t>
      </w:r>
      <w:proofErr w:type="spellEnd"/>
      <w:r>
        <w:rPr>
          <w:rFonts w:ascii="Times New Roman" w:hAnsi="Times New Roman"/>
        </w:rPr>
        <w:t xml:space="preserve"> Челны на площадке http://sale.zakazrf.ru/.</w:t>
      </w:r>
    </w:p>
    <w:p w:rsidR="00315937" w:rsidRDefault="00695597">
      <w:pPr>
        <w:spacing w:after="0"/>
        <w:jc w:val="both"/>
        <w:rPr>
          <w:rFonts w:ascii="Times New Roman" w:hAnsi="Times New Roman"/>
        </w:rPr>
      </w:pPr>
      <w:r>
        <w:rPr>
          <w:rFonts w:ascii="Times New Roman" w:hAnsi="Times New Roman"/>
          <w:b/>
        </w:rPr>
        <w:t>Дата и время окончания срока подачи заявок на участие в электронном аукционе</w:t>
      </w:r>
      <w:r>
        <w:rPr>
          <w:rFonts w:ascii="Times New Roman" w:hAnsi="Times New Roman"/>
        </w:rPr>
        <w:t xml:space="preserve">: </w:t>
      </w:r>
    </w:p>
    <w:p w:rsidR="00315937" w:rsidRPr="00F4099A" w:rsidRDefault="00695597">
      <w:pPr>
        <w:spacing w:after="0"/>
        <w:jc w:val="both"/>
        <w:rPr>
          <w:rFonts w:ascii="Times New Roman" w:hAnsi="Times New Roman"/>
        </w:rPr>
      </w:pPr>
      <w:r w:rsidRPr="00F4099A">
        <w:rPr>
          <w:rFonts w:ascii="Times New Roman" w:hAnsi="Times New Roman"/>
        </w:rPr>
        <w:t>«</w:t>
      </w:r>
      <w:r w:rsidR="00713FEE" w:rsidRPr="00F4099A">
        <w:rPr>
          <w:rFonts w:ascii="Times New Roman" w:hAnsi="Times New Roman"/>
        </w:rPr>
        <w:t>29</w:t>
      </w:r>
      <w:r w:rsidRPr="00F4099A">
        <w:rPr>
          <w:rFonts w:ascii="Times New Roman" w:hAnsi="Times New Roman"/>
        </w:rPr>
        <w:t>»</w:t>
      </w:r>
      <w:r w:rsidR="00713FEE" w:rsidRPr="00F4099A">
        <w:rPr>
          <w:rFonts w:ascii="Times New Roman" w:hAnsi="Times New Roman"/>
        </w:rPr>
        <w:t xml:space="preserve"> июля</w:t>
      </w:r>
      <w:r w:rsidR="00C61155">
        <w:rPr>
          <w:rFonts w:ascii="Times New Roman" w:hAnsi="Times New Roman"/>
        </w:rPr>
        <w:t xml:space="preserve">  2025г. 17</w:t>
      </w:r>
      <w:bookmarkStart w:id="0" w:name="_GoBack"/>
      <w:bookmarkEnd w:id="0"/>
      <w:r w:rsidRPr="00F4099A">
        <w:rPr>
          <w:rFonts w:ascii="Times New Roman" w:hAnsi="Times New Roman"/>
        </w:rPr>
        <w:t xml:space="preserve"> часов 00 минут.</w:t>
      </w:r>
    </w:p>
    <w:p w:rsidR="00315937" w:rsidRPr="00713FEE" w:rsidRDefault="00695597">
      <w:pPr>
        <w:spacing w:after="0"/>
        <w:jc w:val="both"/>
        <w:rPr>
          <w:rFonts w:ascii="Times New Roman" w:hAnsi="Times New Roman"/>
        </w:rPr>
      </w:pPr>
      <w:r w:rsidRPr="00F4099A">
        <w:rPr>
          <w:rFonts w:ascii="Times New Roman" w:hAnsi="Times New Roman"/>
        </w:rPr>
        <w:t>Дата окончания срока рассмотрения первых частей заявок на участие в электронном аукционе</w:t>
      </w:r>
      <w:r w:rsidRPr="00713FEE">
        <w:rPr>
          <w:rFonts w:ascii="Times New Roman" w:hAnsi="Times New Roman"/>
        </w:rPr>
        <w:t xml:space="preserve">: </w:t>
      </w:r>
    </w:p>
    <w:p w:rsidR="00315937" w:rsidRPr="00F4099A" w:rsidRDefault="00695597">
      <w:pPr>
        <w:tabs>
          <w:tab w:val="left" w:pos="1575"/>
        </w:tabs>
        <w:spacing w:after="0"/>
        <w:rPr>
          <w:rFonts w:ascii="Times New Roman" w:hAnsi="Times New Roman"/>
        </w:rPr>
      </w:pPr>
      <w:r w:rsidRPr="00F4099A">
        <w:rPr>
          <w:rFonts w:ascii="Times New Roman" w:hAnsi="Times New Roman"/>
        </w:rPr>
        <w:t>«</w:t>
      </w:r>
      <w:r w:rsidR="00713FEE" w:rsidRPr="00F4099A">
        <w:rPr>
          <w:rFonts w:ascii="Times New Roman" w:hAnsi="Times New Roman"/>
        </w:rPr>
        <w:t>30</w:t>
      </w:r>
      <w:r w:rsidRPr="00F4099A">
        <w:rPr>
          <w:rFonts w:ascii="Times New Roman" w:hAnsi="Times New Roman"/>
        </w:rPr>
        <w:t>»</w:t>
      </w:r>
      <w:r w:rsidR="00713FEE" w:rsidRPr="00F4099A">
        <w:rPr>
          <w:rFonts w:ascii="Times New Roman" w:hAnsi="Times New Roman"/>
        </w:rPr>
        <w:t xml:space="preserve"> июля</w:t>
      </w:r>
      <w:r w:rsidRPr="00F4099A">
        <w:rPr>
          <w:rFonts w:ascii="Times New Roman" w:hAnsi="Times New Roman"/>
        </w:rPr>
        <w:t xml:space="preserve">   2025г.</w:t>
      </w:r>
    </w:p>
    <w:p w:rsidR="00315937" w:rsidRDefault="00695597">
      <w:pPr>
        <w:spacing w:after="0"/>
        <w:jc w:val="both"/>
        <w:rPr>
          <w:rFonts w:ascii="Times New Roman" w:hAnsi="Times New Roman"/>
        </w:rPr>
      </w:pPr>
      <w:r w:rsidRPr="00F4099A">
        <w:rPr>
          <w:rFonts w:ascii="Times New Roman" w:hAnsi="Times New Roman"/>
        </w:rPr>
        <w:t xml:space="preserve">Дата проведения электронного аукциона: </w:t>
      </w:r>
      <w:r w:rsidR="00713FEE" w:rsidRPr="00F4099A">
        <w:rPr>
          <w:rFonts w:ascii="Times New Roman" w:hAnsi="Times New Roman"/>
        </w:rPr>
        <w:t xml:space="preserve">31 </w:t>
      </w:r>
      <w:r w:rsidRPr="00F4099A">
        <w:rPr>
          <w:rFonts w:ascii="Times New Roman" w:hAnsi="Times New Roman"/>
        </w:rPr>
        <w:t>«</w:t>
      </w:r>
      <w:r w:rsidR="00713FEE" w:rsidRPr="00F4099A">
        <w:rPr>
          <w:rFonts w:ascii="Times New Roman" w:hAnsi="Times New Roman"/>
        </w:rPr>
        <w:t>июля</w:t>
      </w:r>
      <w:r w:rsidRPr="00F4099A">
        <w:rPr>
          <w:rFonts w:ascii="Times New Roman" w:hAnsi="Times New Roman"/>
        </w:rPr>
        <w:t>» 2025г. в 09 часов 00 минут.</w:t>
      </w:r>
    </w:p>
    <w:p w:rsidR="00315937" w:rsidRDefault="00315937">
      <w:pPr>
        <w:tabs>
          <w:tab w:val="left" w:pos="1575"/>
        </w:tabs>
        <w:spacing w:after="0"/>
        <w:rPr>
          <w:rFonts w:ascii="Times New Roman" w:hAnsi="Times New Roman"/>
        </w:rPr>
      </w:pPr>
    </w:p>
    <w:p w:rsidR="00315937" w:rsidRDefault="00315937">
      <w:pPr>
        <w:spacing w:after="0"/>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 xml:space="preserve">Извещение о проведении электронного аукциона опубликовано на электронной площадке </w:t>
      </w:r>
      <w:hyperlink r:id="rId25">
        <w:r>
          <w:rPr>
            <w:rStyle w:val="a6"/>
            <w:rFonts w:ascii="Times New Roman" w:hAnsi="Times New Roman"/>
            <w:b/>
          </w:rPr>
          <w:t>http://sale.zakazrf.ru</w:t>
        </w:r>
      </w:hyperlink>
      <w:r>
        <w:rPr>
          <w:rFonts w:ascii="Times New Roman" w:hAnsi="Times New Roman"/>
        </w:rPr>
        <w:t xml:space="preserve">, на официальном сайте города Набережные Челны </w:t>
      </w:r>
      <w:hyperlink r:id="rId26" w:tgtFrame="_blank">
        <w:r>
          <w:rPr>
            <w:rStyle w:val="a6"/>
            <w:rFonts w:ascii="Times New Roman" w:hAnsi="Times New Roman"/>
            <w:b/>
          </w:rPr>
          <w:t>nabchelny.ru</w:t>
        </w:r>
      </w:hyperlink>
      <w:r>
        <w:rPr>
          <w:rStyle w:val="a6"/>
          <w:rFonts w:ascii="Times New Roman" w:hAnsi="Times New Roman"/>
          <w:b/>
        </w:rPr>
        <w:t>.</w:t>
      </w:r>
      <w:r>
        <w:rPr>
          <w:rFonts w:ascii="Times New Roman" w:hAnsi="Times New Roman"/>
        </w:rPr>
        <w:t xml:space="preserve"> Заявители самостоятельно </w:t>
      </w:r>
      <w:proofErr w:type="spellStart"/>
      <w:r>
        <w:rPr>
          <w:rFonts w:ascii="Times New Roman" w:hAnsi="Times New Roman"/>
        </w:rPr>
        <w:t>ознакамливаются</w:t>
      </w:r>
      <w:proofErr w:type="spellEnd"/>
      <w:r>
        <w:rPr>
          <w:rFonts w:ascii="Times New Roman" w:hAnsi="Times New Roman"/>
        </w:rPr>
        <w:t xml:space="preserve"> с аукционной документацией и с внесенными в нее изменениями, размещенными на электронной площадке. Информация о местонахождении лотов содержится на официальном сайте г. Набережные Челны по ссылке - </w:t>
      </w:r>
      <w:hyperlink r:id="rId27">
        <w:r>
          <w:rPr>
            <w:rStyle w:val="a6"/>
            <w:rFonts w:ascii="Times New Roman" w:hAnsi="Times New Roman"/>
            <w:b/>
          </w:rPr>
          <w:t>http://nabchelny.ru/company/1907</w:t>
        </w:r>
      </w:hyperlink>
      <w:r>
        <w:rPr>
          <w:rFonts w:ascii="Times New Roman" w:hAnsi="Times New Roman"/>
          <w:b/>
        </w:rPr>
        <w:t>;</w:t>
      </w:r>
      <w:r>
        <w:rPr>
          <w:rFonts w:ascii="Times New Roman" w:hAnsi="Times New Roman"/>
        </w:rPr>
        <w:t xml:space="preserve"> в правом нижнем углу нажимаем ячейку «Схема размещения нестационарных торговых объектов (НТО) на территории муниципального образования город Набережные Челны». Далее на карте (схема размещения НТО) находим район размещения НТО, нажимаем на объекты и находим НТО с необходимыми координатами. </w:t>
      </w: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center"/>
        <w:rPr>
          <w:rFonts w:ascii="Times New Roman" w:hAnsi="Times New Roman"/>
        </w:rPr>
      </w:pPr>
    </w:p>
    <w:p w:rsidR="00315937" w:rsidRDefault="00695597">
      <w:pPr>
        <w:spacing w:after="0"/>
        <w:jc w:val="center"/>
        <w:rPr>
          <w:rFonts w:ascii="Times New Roman" w:hAnsi="Times New Roman"/>
        </w:rPr>
      </w:pPr>
      <w:r>
        <w:rPr>
          <w:rFonts w:ascii="Times New Roman" w:hAnsi="Times New Roman"/>
        </w:rPr>
        <w:t>Общие положения</w:t>
      </w:r>
    </w:p>
    <w:p w:rsidR="00315937" w:rsidRDefault="00695597">
      <w:pPr>
        <w:spacing w:after="0"/>
        <w:jc w:val="both"/>
        <w:rPr>
          <w:rFonts w:ascii="Times New Roman" w:hAnsi="Times New Roman"/>
        </w:rPr>
      </w:pPr>
      <w:r>
        <w:rPr>
          <w:rFonts w:ascii="Times New Roman" w:hAnsi="Times New Roman"/>
        </w:rPr>
        <w:t xml:space="preserve">Электронный аукцион проводится в соответствии с постановлениями Исполнительного комитета от 11.11.2016  № 5925 «Об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Исполнительного комитета от 25.10.2016 №5610 «Об утверждении схемы размещения  нестационарных торговых объектов на территории муниципального образования город Набережные Челны», </w:t>
      </w:r>
      <w:r w:rsidR="00D56119">
        <w:rPr>
          <w:rFonts w:ascii="Times New Roman" w:hAnsi="Times New Roman"/>
        </w:rPr>
        <w:t xml:space="preserve">постановлением </w:t>
      </w:r>
      <w:proofErr w:type="spellStart"/>
      <w:r>
        <w:rPr>
          <w:rFonts w:ascii="Times New Roman" w:hAnsi="Times New Roman"/>
        </w:rPr>
        <w:t>постановлением</w:t>
      </w:r>
      <w:proofErr w:type="spellEnd"/>
      <w:r w:rsidR="00D56119">
        <w:rPr>
          <w:rFonts w:ascii="Times New Roman" w:hAnsi="Times New Roman"/>
        </w:rPr>
        <w:t xml:space="preserve"> </w:t>
      </w:r>
      <w:r w:rsidR="00D56119" w:rsidRPr="00D56119">
        <w:rPr>
          <w:rFonts w:ascii="Times New Roman" w:hAnsi="Times New Roman"/>
        </w:rPr>
        <w:t>Исполнительного комитета</w:t>
      </w:r>
      <w:r w:rsidR="00D56119">
        <w:rPr>
          <w:rFonts w:ascii="Times New Roman" w:hAnsi="Times New Roman"/>
        </w:rPr>
        <w:t xml:space="preserve"> №3386 от 13.05.2025г. «Об утверждении требований к внешнему виду нестационарных торговых объектов, сезонных нестационарных торговых объектов на территории муниципального образования город Набережные Челны», </w:t>
      </w:r>
      <w:r>
        <w:rPr>
          <w:rFonts w:ascii="Times New Roman" w:hAnsi="Times New Roman"/>
        </w:rPr>
        <w:t xml:space="preserve"> </w:t>
      </w:r>
      <w:r w:rsidRPr="00D56119">
        <w:rPr>
          <w:rFonts w:ascii="Times New Roman" w:hAnsi="Times New Roman"/>
        </w:rPr>
        <w:t xml:space="preserve">Исполнительного </w:t>
      </w:r>
      <w:r w:rsidR="00713FEE" w:rsidRPr="00D56119">
        <w:rPr>
          <w:rFonts w:ascii="Times New Roman" w:hAnsi="Times New Roman"/>
        </w:rPr>
        <w:t>комитета от 24.06.2025 №4529</w:t>
      </w:r>
      <w:r>
        <w:rPr>
          <w:rFonts w:ascii="Times New Roman" w:hAnsi="Times New Roman"/>
        </w:rPr>
        <w:t xml:space="preserve"> «О проведении электронного аукциона на право заключения договора на размещение нестационарного торгового объекта на территории муниципального образования город Набережные Челны», регламентом электронной площадки http://sale.zakazrf.ru/.</w:t>
      </w:r>
    </w:p>
    <w:p w:rsidR="00315937" w:rsidRDefault="00695597">
      <w:pPr>
        <w:spacing w:after="0"/>
        <w:jc w:val="both"/>
        <w:rPr>
          <w:rFonts w:ascii="Times New Roman" w:hAnsi="Times New Roman"/>
          <w:b/>
        </w:rPr>
      </w:pPr>
      <w:r>
        <w:rPr>
          <w:rFonts w:ascii="Times New Roman" w:hAnsi="Times New Roman"/>
          <w:b/>
        </w:rPr>
        <w:t>В настоящей документации используются следующие понятия:</w:t>
      </w:r>
    </w:p>
    <w:p w:rsidR="00315937" w:rsidRDefault="00695597">
      <w:pPr>
        <w:spacing w:after="0"/>
        <w:jc w:val="both"/>
        <w:rPr>
          <w:rFonts w:ascii="Times New Roman" w:hAnsi="Times New Roman"/>
        </w:rPr>
      </w:pPr>
      <w:r>
        <w:rPr>
          <w:rFonts w:ascii="Times New Roman" w:hAnsi="Times New Roman"/>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315937" w:rsidRDefault="00695597">
      <w:pPr>
        <w:spacing w:after="0"/>
        <w:jc w:val="both"/>
        <w:rPr>
          <w:rFonts w:ascii="Times New Roman" w:hAnsi="Times New Roman"/>
        </w:rPr>
      </w:pPr>
      <w:r>
        <w:rPr>
          <w:rFonts w:ascii="Times New Roman" w:hAnsi="Times New Roman"/>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315937" w:rsidRDefault="00695597">
      <w:pPr>
        <w:spacing w:after="0"/>
        <w:jc w:val="both"/>
        <w:rPr>
          <w:rFonts w:ascii="Times New Roman" w:hAnsi="Times New Roman"/>
        </w:rPr>
      </w:pPr>
      <w:r>
        <w:rPr>
          <w:rFonts w:ascii="Times New Roman" w:hAnsi="Times New Roman"/>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 нестационарных торговых объектов;</w:t>
      </w:r>
    </w:p>
    <w:p w:rsidR="00315937" w:rsidRDefault="00695597">
      <w:pPr>
        <w:spacing w:after="0"/>
        <w:jc w:val="both"/>
        <w:rPr>
          <w:rFonts w:ascii="Times New Roman" w:hAnsi="Times New Roman"/>
        </w:rPr>
      </w:pPr>
      <w:r>
        <w:rPr>
          <w:rFonts w:ascii="Times New Roman" w:hAnsi="Times New Roman"/>
        </w:rPr>
        <w:t>4) нестационарный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315937" w:rsidRDefault="00695597">
      <w:pPr>
        <w:spacing w:after="0"/>
        <w:jc w:val="both"/>
        <w:rPr>
          <w:rFonts w:ascii="Times New Roman" w:hAnsi="Times New Roman"/>
        </w:rPr>
      </w:pPr>
      <w:r>
        <w:rPr>
          <w:rFonts w:ascii="Times New Roman" w:hAnsi="Times New Roman"/>
        </w:rPr>
        <w:t>5) торговый автомат - техническое сооружение или конструкция, предназначенные для продажи товаров (оказания услуг) без участия продавца;</w:t>
      </w:r>
    </w:p>
    <w:p w:rsidR="00315937" w:rsidRDefault="00695597">
      <w:pPr>
        <w:spacing w:after="0"/>
        <w:jc w:val="both"/>
        <w:rPr>
          <w:rFonts w:ascii="Times New Roman" w:hAnsi="Times New Roman"/>
        </w:rPr>
      </w:pPr>
      <w:r>
        <w:rPr>
          <w:rFonts w:ascii="Times New Roman" w:hAnsi="Times New Roman"/>
        </w:rPr>
        <w:t>6) бахчевой развал - специально оборудованная конструкция, предназначенная для продажи бахчевых культур;</w:t>
      </w:r>
    </w:p>
    <w:p w:rsidR="00315937" w:rsidRDefault="00695597">
      <w:pPr>
        <w:spacing w:after="0"/>
        <w:jc w:val="both"/>
        <w:rPr>
          <w:rFonts w:ascii="Times New Roman" w:hAnsi="Times New Roman"/>
        </w:rPr>
      </w:pPr>
      <w:r>
        <w:rPr>
          <w:rFonts w:ascii="Times New Roman" w:hAnsi="Times New Roman"/>
        </w:rPr>
        <w:t>7) елочный базар - специально оборудованная временная конструкция, представляющая собой площадку для продажи натуральных хвойных деревьев;</w:t>
      </w:r>
    </w:p>
    <w:p w:rsidR="00315937" w:rsidRDefault="00695597">
      <w:pPr>
        <w:spacing w:after="0"/>
        <w:jc w:val="both"/>
        <w:rPr>
          <w:rFonts w:ascii="Times New Roman" w:hAnsi="Times New Roman"/>
        </w:rPr>
      </w:pPr>
      <w:r>
        <w:rPr>
          <w:rFonts w:ascii="Times New Roman" w:hAnsi="Times New Roman"/>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rsidR="00315937" w:rsidRDefault="00695597">
      <w:pPr>
        <w:spacing w:after="0"/>
        <w:jc w:val="both"/>
        <w:rPr>
          <w:rFonts w:ascii="Times New Roman" w:hAnsi="Times New Roman"/>
        </w:rPr>
      </w:pPr>
      <w:r>
        <w:rPr>
          <w:rFonts w:ascii="Times New Roman" w:hAnsi="Times New Roman"/>
        </w:rPr>
        <w:t xml:space="preserve">9) передвижные сооружения (передвижные торговые объекты) - автомагазины (автолавки, автоприцепы), </w:t>
      </w:r>
      <w:proofErr w:type="spellStart"/>
      <w:r>
        <w:rPr>
          <w:rFonts w:ascii="Times New Roman" w:hAnsi="Times New Roman"/>
        </w:rPr>
        <w:t>автокафе</w:t>
      </w:r>
      <w:proofErr w:type="spellEnd"/>
      <w:r>
        <w:rPr>
          <w:rFonts w:ascii="Times New Roman" w:hAnsi="Times New Roman"/>
        </w:rPr>
        <w:t>, изотермические емкости и цистерны, тележки, лотки и иные специальные приспособления для осуществления торговой деятельности;</w:t>
      </w:r>
    </w:p>
    <w:p w:rsidR="00315937" w:rsidRDefault="00695597">
      <w:pPr>
        <w:spacing w:after="0"/>
        <w:jc w:val="both"/>
        <w:rPr>
          <w:rFonts w:ascii="Times New Roman" w:hAnsi="Times New Roman"/>
        </w:rPr>
      </w:pPr>
      <w:r>
        <w:rPr>
          <w:rFonts w:ascii="Times New Roman" w:hAnsi="Times New Roman"/>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rsidR="00315937" w:rsidRDefault="00695597">
      <w:pPr>
        <w:spacing w:after="0"/>
        <w:jc w:val="both"/>
        <w:rPr>
          <w:rFonts w:ascii="Times New Roman" w:hAnsi="Times New Roman"/>
        </w:rPr>
      </w:pPr>
      <w:r>
        <w:rPr>
          <w:rFonts w:ascii="Times New Roman" w:hAnsi="Times New Roman"/>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rsidR="00315937" w:rsidRDefault="00695597">
      <w:pPr>
        <w:spacing w:after="0"/>
        <w:jc w:val="both"/>
        <w:rPr>
          <w:rFonts w:ascii="Times New Roman" w:hAnsi="Times New Roman"/>
        </w:rPr>
      </w:pPr>
      <w:r>
        <w:rPr>
          <w:rFonts w:ascii="Times New Roman" w:hAnsi="Times New Roman"/>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rsidR="00315937" w:rsidRDefault="00695597">
      <w:pPr>
        <w:spacing w:after="0"/>
        <w:jc w:val="both"/>
        <w:rPr>
          <w:rFonts w:ascii="Times New Roman" w:hAnsi="Times New Roman"/>
        </w:rPr>
      </w:pPr>
      <w:r>
        <w:rPr>
          <w:rFonts w:ascii="Times New Roman" w:hAnsi="Times New Roman"/>
        </w:rPr>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315937" w:rsidRDefault="00695597">
      <w:pPr>
        <w:spacing w:after="0"/>
        <w:jc w:val="both"/>
        <w:rPr>
          <w:rFonts w:ascii="Times New Roman" w:hAnsi="Times New Roman"/>
        </w:rPr>
      </w:pPr>
      <w:r>
        <w:rPr>
          <w:rFonts w:ascii="Times New Roman" w:hAnsi="Times New Roman"/>
        </w:rPr>
        <w:t xml:space="preserve">14) Блокировочный </w:t>
      </w:r>
      <w:proofErr w:type="spellStart"/>
      <w:r>
        <w:rPr>
          <w:rFonts w:ascii="Times New Roman" w:hAnsi="Times New Roman"/>
        </w:rPr>
        <w:t>субсчет</w:t>
      </w:r>
      <w:proofErr w:type="spellEnd"/>
      <w:r>
        <w:rPr>
          <w:rFonts w:ascii="Times New Roman" w:hAnsi="Times New Roman"/>
        </w:rPr>
        <w:t xml:space="preserve"> – </w:t>
      </w:r>
      <w:proofErr w:type="spellStart"/>
      <w:r>
        <w:rPr>
          <w:rFonts w:ascii="Times New Roman" w:hAnsi="Times New Roman"/>
        </w:rPr>
        <w:t>субсчет</w:t>
      </w:r>
      <w:proofErr w:type="spellEnd"/>
      <w:r>
        <w:rPr>
          <w:rFonts w:ascii="Times New Roman" w:hAnsi="Times New Roman"/>
        </w:rPr>
        <w:t xml:space="preserve">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rsidR="00315937" w:rsidRDefault="00695597">
      <w:pPr>
        <w:spacing w:after="0"/>
        <w:jc w:val="both"/>
        <w:rPr>
          <w:rFonts w:ascii="Times New Roman" w:hAnsi="Times New Roman"/>
        </w:rPr>
      </w:pPr>
      <w:r>
        <w:rPr>
          <w:rFonts w:ascii="Times New Roman" w:hAnsi="Times New Roman"/>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rsidR="00315937" w:rsidRDefault="00695597">
      <w:pPr>
        <w:spacing w:after="0"/>
        <w:jc w:val="both"/>
        <w:rPr>
          <w:rFonts w:ascii="Times New Roman" w:hAnsi="Times New Roman"/>
        </w:rPr>
      </w:pPr>
      <w:r>
        <w:rPr>
          <w:rFonts w:ascii="Times New Roman" w:hAnsi="Times New Roman"/>
        </w:rPr>
        <w:t xml:space="preserve">16) Оператор – юридическое лицо независимо от его организационно-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315937" w:rsidRDefault="00695597">
      <w:pPr>
        <w:spacing w:after="0"/>
        <w:jc w:val="both"/>
        <w:rPr>
          <w:rFonts w:ascii="Times New Roman" w:hAnsi="Times New Roman"/>
        </w:rPr>
      </w:pPr>
      <w:r>
        <w:rPr>
          <w:rFonts w:ascii="Times New Roman" w:hAnsi="Times New Roman"/>
        </w:rPr>
        <w:t>17) Победитель электронного аукциона - лицо, предложившее наибольшую стоимость права на размещение нестационарного торгового объекта или объекта по оказанию услуг в порядке, установленном настоящим Положением.</w:t>
      </w:r>
    </w:p>
    <w:p w:rsidR="00315937" w:rsidRDefault="00695597">
      <w:pPr>
        <w:spacing w:after="0"/>
        <w:jc w:val="both"/>
        <w:rPr>
          <w:rFonts w:ascii="Times New Roman" w:hAnsi="Times New Roman"/>
        </w:rPr>
      </w:pPr>
      <w:r>
        <w:rPr>
          <w:rFonts w:ascii="Times New Roman" w:hAnsi="Times New Roman"/>
        </w:rPr>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rsidR="00315937" w:rsidRDefault="00695597">
      <w:pPr>
        <w:spacing w:after="0"/>
        <w:jc w:val="both"/>
        <w:rPr>
          <w:rFonts w:ascii="Times New Roman" w:hAnsi="Times New Roman"/>
        </w:rPr>
      </w:pPr>
      <w:r>
        <w:rPr>
          <w:rFonts w:ascii="Times New Roman" w:hAnsi="Times New Roman"/>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315937" w:rsidRDefault="00695597">
      <w:pPr>
        <w:spacing w:after="0"/>
        <w:jc w:val="both"/>
        <w:rPr>
          <w:rFonts w:ascii="Times New Roman" w:hAnsi="Times New Roman"/>
        </w:rPr>
      </w:pPr>
      <w:r>
        <w:rPr>
          <w:rFonts w:ascii="Times New Roman" w:hAnsi="Times New Roman"/>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315937" w:rsidRDefault="00695597">
      <w:pPr>
        <w:spacing w:after="0"/>
        <w:jc w:val="both"/>
        <w:rPr>
          <w:rFonts w:ascii="Times New Roman" w:hAnsi="Times New Roman"/>
        </w:rPr>
      </w:pPr>
      <w:r>
        <w:rPr>
          <w:rFonts w:ascii="Times New Roman" w:hAnsi="Times New Roman"/>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rsidR="00315937" w:rsidRDefault="00695597">
      <w:pPr>
        <w:spacing w:after="0"/>
        <w:jc w:val="both"/>
        <w:rPr>
          <w:rFonts w:ascii="Times New Roman" w:hAnsi="Times New Roman"/>
        </w:rPr>
      </w:pPr>
      <w:r>
        <w:rPr>
          <w:rFonts w:ascii="Times New Roman" w:hAnsi="Times New Roman"/>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rsidR="00315937" w:rsidRDefault="00695597">
      <w:pPr>
        <w:spacing w:after="0"/>
        <w:jc w:val="both"/>
        <w:rPr>
          <w:rFonts w:ascii="Times New Roman" w:hAnsi="Times New Roman"/>
        </w:rPr>
      </w:pPr>
      <w:r>
        <w:rPr>
          <w:rFonts w:ascii="Times New Roman" w:hAnsi="Times New Roman"/>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315937" w:rsidRDefault="00695597">
      <w:pPr>
        <w:spacing w:after="0"/>
        <w:jc w:val="both"/>
        <w:rPr>
          <w:rFonts w:ascii="Times New Roman" w:hAnsi="Times New Roman"/>
        </w:rPr>
      </w:pPr>
      <w:r>
        <w:rPr>
          <w:rFonts w:ascii="Times New Roman" w:hAnsi="Times New Roman"/>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315937" w:rsidRDefault="00695597">
      <w:pPr>
        <w:spacing w:after="0"/>
        <w:jc w:val="both"/>
        <w:rPr>
          <w:rFonts w:ascii="Times New Roman" w:hAnsi="Times New Roman"/>
        </w:rPr>
      </w:pPr>
      <w:r>
        <w:rPr>
          <w:rFonts w:ascii="Times New Roman" w:hAnsi="Times New Roman"/>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315937" w:rsidRDefault="00695597">
      <w:pPr>
        <w:spacing w:after="0"/>
        <w:jc w:val="both"/>
        <w:rPr>
          <w:rFonts w:ascii="Times New Roman" w:hAnsi="Times New Roman"/>
        </w:rPr>
      </w:pPr>
      <w:r>
        <w:rPr>
          <w:rFonts w:ascii="Times New Roman" w:hAnsi="Times New Roman"/>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315937" w:rsidRDefault="00695597">
      <w:pPr>
        <w:spacing w:after="0"/>
        <w:jc w:val="both"/>
        <w:rPr>
          <w:rFonts w:ascii="Times New Roman" w:hAnsi="Times New Roman"/>
        </w:rPr>
      </w:pPr>
      <w:r>
        <w:rPr>
          <w:rFonts w:ascii="Times New Roman" w:hAnsi="Times New Roman"/>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rsidR="00315937" w:rsidRDefault="00695597">
      <w:pPr>
        <w:spacing w:after="0"/>
        <w:jc w:val="both"/>
        <w:rPr>
          <w:rFonts w:ascii="Times New Roman" w:hAnsi="Times New Roman"/>
        </w:rPr>
      </w:pPr>
      <w:r>
        <w:rPr>
          <w:rFonts w:ascii="Times New Roman" w:hAnsi="Times New Roman"/>
        </w:rPr>
        <w:t>Вид размещаемого объекта – нестационарный торговый объект.</w:t>
      </w:r>
    </w:p>
    <w:p w:rsidR="00315937" w:rsidRDefault="00695597">
      <w:pPr>
        <w:spacing w:after="0"/>
        <w:jc w:val="both"/>
        <w:rPr>
          <w:rFonts w:ascii="Times New Roman" w:hAnsi="Times New Roman"/>
        </w:rPr>
      </w:pPr>
      <w:r>
        <w:rPr>
          <w:rFonts w:ascii="Times New Roman" w:hAnsi="Times New Roman"/>
        </w:rPr>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rsidR="00315937" w:rsidRDefault="00695597">
      <w:pPr>
        <w:spacing w:after="0"/>
        <w:jc w:val="both"/>
        <w:rPr>
          <w:rFonts w:ascii="Times New Roman" w:hAnsi="Times New Roman"/>
        </w:rPr>
      </w:pPr>
      <w:r>
        <w:rPr>
          <w:rFonts w:ascii="Times New Roman" w:hAnsi="Times New Roman"/>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rsidR="00315937" w:rsidRDefault="00695597">
      <w:pPr>
        <w:spacing w:after="0"/>
        <w:jc w:val="both"/>
        <w:rPr>
          <w:rFonts w:ascii="Times New Roman" w:hAnsi="Times New Roman"/>
        </w:rPr>
      </w:pPr>
      <w:r>
        <w:rPr>
          <w:rFonts w:ascii="Times New Roman" w:hAnsi="Times New Roman"/>
        </w:rPr>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315937" w:rsidRDefault="00695597">
      <w:pPr>
        <w:spacing w:after="0"/>
        <w:jc w:val="both"/>
        <w:rPr>
          <w:rFonts w:ascii="Times New Roman" w:hAnsi="Times New Roman"/>
        </w:rPr>
      </w:pPr>
      <w:r>
        <w:rPr>
          <w:rFonts w:ascii="Times New Roman" w:hAnsi="Times New Roman"/>
        </w:rPr>
        <w:t>Проведение электронного аукциона осуществляется постоянно действующей комиссией по организации и проведению торгов (далее - Комиссия).</w:t>
      </w:r>
    </w:p>
    <w:p w:rsidR="00315937" w:rsidRDefault="00695597">
      <w:pPr>
        <w:spacing w:after="0"/>
        <w:jc w:val="both"/>
        <w:rPr>
          <w:rFonts w:ascii="Times New Roman" w:hAnsi="Times New Roman"/>
        </w:rPr>
      </w:pPr>
      <w:r>
        <w:rPr>
          <w:rFonts w:ascii="Times New Roman" w:hAnsi="Times New Roman"/>
        </w:rPr>
        <w:t>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позднее чем за пять рабочих дней до дня окончания приема заявок.</w:t>
      </w:r>
    </w:p>
    <w:p w:rsidR="00315937" w:rsidRDefault="00695597">
      <w:pPr>
        <w:spacing w:after="0"/>
        <w:jc w:val="both"/>
        <w:rPr>
          <w:rFonts w:ascii="Times New Roman" w:hAnsi="Times New Roman"/>
        </w:rPr>
      </w:pPr>
      <w:r>
        <w:rPr>
          <w:rFonts w:ascii="Times New Roman" w:hAnsi="Times New Roman"/>
        </w:rPr>
        <w:t>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позднее чем за пять рабочих дней до дня окончания приема заявок.</w:t>
      </w:r>
    </w:p>
    <w:p w:rsidR="00315937" w:rsidRDefault="00695597">
      <w:pPr>
        <w:spacing w:after="0"/>
        <w:jc w:val="both"/>
        <w:rPr>
          <w:rFonts w:ascii="Times New Roman" w:hAnsi="Times New Roman"/>
          <w:b/>
        </w:rPr>
      </w:pPr>
      <w:r>
        <w:rPr>
          <w:rFonts w:ascii="Times New Roman" w:hAnsi="Times New Roman"/>
          <w:b/>
        </w:rPr>
        <w:t xml:space="preserve">Требования к заявителям – участникам электронного аукциона: </w:t>
      </w:r>
    </w:p>
    <w:p w:rsidR="00315937" w:rsidRDefault="00695597">
      <w:pPr>
        <w:spacing w:after="0"/>
        <w:jc w:val="both"/>
        <w:rPr>
          <w:rFonts w:ascii="Times New Roman" w:hAnsi="Times New Roman"/>
        </w:rPr>
      </w:pPr>
      <w:r>
        <w:rPr>
          <w:rFonts w:ascii="Times New Roman" w:hAnsi="Times New Roman"/>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315937" w:rsidRDefault="00695597">
      <w:pPr>
        <w:spacing w:after="0"/>
        <w:jc w:val="both"/>
        <w:rPr>
          <w:rFonts w:ascii="Times New Roman" w:hAnsi="Times New Roman"/>
        </w:rPr>
      </w:pPr>
      <w:r>
        <w:rPr>
          <w:rFonts w:ascii="Times New Roman" w:hAnsi="Times New Roman"/>
        </w:rPr>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15937" w:rsidRDefault="00695597">
      <w:pPr>
        <w:spacing w:after="0"/>
        <w:jc w:val="both"/>
        <w:rPr>
          <w:rFonts w:ascii="Times New Roman" w:hAnsi="Times New Roman"/>
        </w:rPr>
      </w:pPr>
      <w:r>
        <w:rPr>
          <w:rFonts w:ascii="Times New Roman" w:hAnsi="Times New Roman"/>
        </w:rPr>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315937" w:rsidRDefault="00695597">
      <w:pPr>
        <w:spacing w:after="0"/>
        <w:jc w:val="both"/>
        <w:rPr>
          <w:rFonts w:ascii="Times New Roman" w:hAnsi="Times New Roman"/>
        </w:rPr>
      </w:pPr>
      <w:r>
        <w:rPr>
          <w:rFonts w:ascii="Times New Roman" w:hAnsi="Times New Roman"/>
        </w:rPr>
        <w:t>3) отсутствие в реестре не добросовестных участников.</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b/>
        </w:rPr>
      </w:pPr>
      <w:r>
        <w:rPr>
          <w:rFonts w:ascii="Times New Roman" w:hAnsi="Times New Roman"/>
          <w:b/>
        </w:rPr>
        <w:t>Обеспечение заявки для участия в электронном аукционе</w:t>
      </w:r>
    </w:p>
    <w:p w:rsidR="00315937" w:rsidRDefault="00695597">
      <w:pPr>
        <w:spacing w:after="0"/>
        <w:jc w:val="both"/>
        <w:rPr>
          <w:rFonts w:ascii="Times New Roman" w:hAnsi="Times New Roman"/>
        </w:rPr>
      </w:pPr>
      <w:r>
        <w:rPr>
          <w:rFonts w:ascii="Times New Roman" w:hAnsi="Times New Roman"/>
        </w:rPr>
        <w:t xml:space="preserve">Для подачи заявки в электронном аукционе заявитель перечисляет на блокировочный </w:t>
      </w:r>
      <w:proofErr w:type="spellStart"/>
      <w:r>
        <w:rPr>
          <w:rFonts w:ascii="Times New Roman" w:hAnsi="Times New Roman"/>
        </w:rPr>
        <w:t>субсчет</w:t>
      </w:r>
      <w:proofErr w:type="spellEnd"/>
      <w:r>
        <w:rPr>
          <w:rFonts w:ascii="Times New Roman" w:hAnsi="Times New Roman"/>
        </w:rPr>
        <w:t xml:space="preserve"> денежные средства:</w:t>
      </w:r>
    </w:p>
    <w:p w:rsidR="00315937" w:rsidRDefault="00695597">
      <w:pPr>
        <w:spacing w:after="0"/>
        <w:jc w:val="both"/>
        <w:rPr>
          <w:rFonts w:ascii="Times New Roman" w:hAnsi="Times New Roman"/>
        </w:rPr>
      </w:pPr>
      <w:r>
        <w:rPr>
          <w:rFonts w:ascii="Times New Roman" w:hAnsi="Times New Roman"/>
        </w:rPr>
        <w:t>1) в качестве обеспечения заявки - в размере 100 процентов от начальной (минимальной) стоимости права на размещение нестационарного торгового объекта;</w:t>
      </w:r>
    </w:p>
    <w:p w:rsidR="00315937" w:rsidRDefault="00695597">
      <w:pPr>
        <w:spacing w:after="0"/>
        <w:jc w:val="both"/>
        <w:rPr>
          <w:rFonts w:ascii="Times New Roman" w:hAnsi="Times New Roman"/>
        </w:rPr>
      </w:pPr>
      <w:r>
        <w:rPr>
          <w:rFonts w:ascii="Times New Roman" w:hAnsi="Times New Roman"/>
        </w:rPr>
        <w:t xml:space="preserve">2) в качестве платы за участие в электронном аукционе – в размере </w:t>
      </w:r>
      <w:r>
        <w:rPr>
          <w:rFonts w:ascii="Times New Roman" w:hAnsi="Times New Roman"/>
          <w:bCs/>
        </w:rPr>
        <w:t>3000 рублей, включая НДС, в случае, если стартовая цена лота менее или равно 100 000(сто тысяч) рублей, 6000 рублей, включая НДС, в случае, если стартовая цена лота более 100 000(сто тысяч) рублей.</w:t>
      </w:r>
    </w:p>
    <w:p w:rsidR="00315937" w:rsidRDefault="00695597">
      <w:pPr>
        <w:spacing w:after="0"/>
        <w:jc w:val="both"/>
        <w:rPr>
          <w:rFonts w:ascii="Times New Roman" w:hAnsi="Times New Roman"/>
          <w:b/>
        </w:rPr>
      </w:pPr>
      <w:r>
        <w:rPr>
          <w:rFonts w:ascii="Times New Roman" w:hAnsi="Times New Roman"/>
          <w:b/>
        </w:rPr>
        <w:t>Порядок приема заявок</w:t>
      </w:r>
    </w:p>
    <w:p w:rsidR="00315937" w:rsidRDefault="00695597">
      <w:pPr>
        <w:spacing w:after="0"/>
        <w:jc w:val="both"/>
        <w:rPr>
          <w:rFonts w:ascii="Times New Roman" w:hAnsi="Times New Roman"/>
        </w:rPr>
      </w:pPr>
      <w:r>
        <w:rPr>
          <w:rFonts w:ascii="Times New Roman" w:hAnsi="Times New Roman"/>
        </w:rPr>
        <w:t xml:space="preserve">Заявка и прилагаемые к ней документы подаются в электронном виде единовременно (должны быть отсканированы). </w:t>
      </w:r>
    </w:p>
    <w:p w:rsidR="00315937" w:rsidRDefault="00695597">
      <w:pPr>
        <w:spacing w:after="0"/>
        <w:jc w:val="both"/>
        <w:rPr>
          <w:rFonts w:ascii="Times New Roman" w:hAnsi="Times New Roman"/>
        </w:rPr>
      </w:pPr>
      <w:r>
        <w:rPr>
          <w:rFonts w:ascii="Times New Roman" w:hAnsi="Times New Roman"/>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315937" w:rsidRDefault="00695597">
      <w:pPr>
        <w:spacing w:after="0"/>
        <w:jc w:val="both"/>
        <w:rPr>
          <w:rFonts w:ascii="Times New Roman" w:hAnsi="Times New Roman"/>
        </w:rPr>
      </w:pPr>
      <w:r>
        <w:rPr>
          <w:rFonts w:ascii="Times New Roman" w:hAnsi="Times New Roman"/>
        </w:rPr>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rsidR="00315937" w:rsidRDefault="00695597">
      <w:pPr>
        <w:spacing w:after="0"/>
        <w:jc w:val="both"/>
        <w:rPr>
          <w:rFonts w:ascii="Times New Roman" w:hAnsi="Times New Roman"/>
          <w:b/>
        </w:rPr>
      </w:pPr>
      <w:r>
        <w:rPr>
          <w:rFonts w:ascii="Times New Roman" w:hAnsi="Times New Roman"/>
          <w:b/>
        </w:rPr>
        <w:t>Первая часть заявки должна содержать:</w:t>
      </w:r>
    </w:p>
    <w:p w:rsidR="00315937" w:rsidRDefault="00695597">
      <w:pPr>
        <w:spacing w:after="0"/>
        <w:jc w:val="both"/>
        <w:rPr>
          <w:rFonts w:ascii="Times New Roman" w:hAnsi="Times New Roman"/>
        </w:rPr>
      </w:pPr>
      <w:r>
        <w:rPr>
          <w:rFonts w:ascii="Times New Roman" w:hAnsi="Times New Roman"/>
        </w:rPr>
        <w:t xml:space="preserve">1) согласие на покупку права на размещение нестационарного торгового объекта на территории </w:t>
      </w:r>
      <w:proofErr w:type="spellStart"/>
      <w:r>
        <w:rPr>
          <w:rFonts w:ascii="Times New Roman" w:hAnsi="Times New Roman"/>
        </w:rPr>
        <w:t>г.Набережные</w:t>
      </w:r>
      <w:proofErr w:type="spellEnd"/>
      <w:r>
        <w:rPr>
          <w:rFonts w:ascii="Times New Roman" w:hAnsi="Times New Roman"/>
        </w:rPr>
        <w:t xml:space="preserve"> Челны в соответствии с аукционной документацией; </w:t>
      </w:r>
    </w:p>
    <w:p w:rsidR="00315937" w:rsidRDefault="00695597">
      <w:pPr>
        <w:spacing w:after="0"/>
        <w:jc w:val="both"/>
        <w:rPr>
          <w:rFonts w:ascii="Times New Roman" w:hAnsi="Times New Roman"/>
          <w:b/>
        </w:rPr>
      </w:pPr>
      <w:r>
        <w:rPr>
          <w:rFonts w:ascii="Times New Roman" w:hAnsi="Times New Roman"/>
          <w:b/>
        </w:rPr>
        <w:t>Вторая часть заявки должна содержать:</w:t>
      </w:r>
    </w:p>
    <w:p w:rsidR="00315937" w:rsidRDefault="00695597">
      <w:pPr>
        <w:spacing w:after="0"/>
        <w:jc w:val="both"/>
        <w:rPr>
          <w:rFonts w:ascii="Times New Roman" w:hAnsi="Times New Roman"/>
        </w:rPr>
      </w:pPr>
      <w:r>
        <w:rPr>
          <w:rFonts w:ascii="Times New Roman" w:hAnsi="Times New Roman"/>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
    <w:p w:rsidR="00315937" w:rsidRDefault="00695597">
      <w:pPr>
        <w:spacing w:after="0"/>
        <w:jc w:val="both"/>
        <w:rPr>
          <w:rFonts w:ascii="Times New Roman" w:hAnsi="Times New Roman"/>
        </w:rPr>
      </w:pPr>
      <w:r>
        <w:rPr>
          <w:rFonts w:ascii="Times New Roman" w:hAnsi="Times New Roman"/>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rsidR="00315937" w:rsidRDefault="00695597">
      <w:pPr>
        <w:spacing w:after="0"/>
        <w:jc w:val="both"/>
        <w:rPr>
          <w:rFonts w:ascii="Times New Roman" w:hAnsi="Times New Roman"/>
        </w:rPr>
      </w:pPr>
      <w:r>
        <w:rPr>
          <w:rFonts w:ascii="Times New Roman" w:hAnsi="Times New Roman"/>
        </w:rPr>
        <w:t>3)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rsidR="00315937" w:rsidRDefault="00695597">
      <w:pPr>
        <w:spacing w:after="0"/>
        <w:jc w:val="both"/>
        <w:rPr>
          <w:rFonts w:ascii="Times New Roman" w:hAnsi="Times New Roman"/>
        </w:rPr>
      </w:pPr>
      <w:r>
        <w:rPr>
          <w:rFonts w:ascii="Times New Roman" w:hAnsi="Times New Roman"/>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315937" w:rsidRDefault="00695597">
      <w:pPr>
        <w:spacing w:after="0"/>
        <w:jc w:val="both"/>
        <w:rPr>
          <w:rFonts w:ascii="Times New Roman" w:hAnsi="Times New Roman"/>
        </w:rPr>
      </w:pPr>
      <w:r>
        <w:rPr>
          <w:rFonts w:ascii="Times New Roman" w:hAnsi="Times New Roman"/>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rsidR="00315937" w:rsidRDefault="00695597">
      <w:pPr>
        <w:spacing w:after="0"/>
        <w:jc w:val="both"/>
        <w:rPr>
          <w:rFonts w:ascii="Times New Roman" w:hAnsi="Times New Roman"/>
        </w:rPr>
      </w:pPr>
      <w:r>
        <w:rPr>
          <w:rFonts w:ascii="Times New Roman" w:hAnsi="Times New Roman"/>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315937" w:rsidRDefault="00695597">
      <w:pPr>
        <w:spacing w:after="0"/>
        <w:jc w:val="both"/>
        <w:rPr>
          <w:rFonts w:ascii="Times New Roman" w:hAnsi="Times New Roman"/>
        </w:rPr>
      </w:pPr>
      <w:r>
        <w:rPr>
          <w:rFonts w:ascii="Times New Roman" w:hAnsi="Times New Roman"/>
        </w:rPr>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315937" w:rsidRDefault="00695597">
      <w:pPr>
        <w:spacing w:after="0"/>
        <w:jc w:val="both"/>
        <w:rPr>
          <w:rFonts w:ascii="Times New Roman" w:hAnsi="Times New Roman"/>
        </w:rPr>
      </w:pPr>
      <w:r>
        <w:rPr>
          <w:rFonts w:ascii="Times New Roman" w:hAnsi="Times New Roman"/>
        </w:rPr>
        <w:t>Заявитель вправе подать только одну заявку на участие в электронном аукционе в отношении каждого лота.</w:t>
      </w:r>
    </w:p>
    <w:p w:rsidR="00315937" w:rsidRDefault="00695597">
      <w:pPr>
        <w:spacing w:after="0"/>
        <w:jc w:val="both"/>
        <w:rPr>
          <w:rFonts w:ascii="Times New Roman" w:hAnsi="Times New Roman"/>
          <w:b/>
        </w:rPr>
      </w:pPr>
      <w:r>
        <w:rPr>
          <w:rFonts w:ascii="Times New Roman" w:hAnsi="Times New Roman"/>
          <w:b/>
        </w:rPr>
        <w:t>Оператор электронной площадки отказывает в приеме заявки в случаях:</w:t>
      </w:r>
    </w:p>
    <w:p w:rsidR="00315937" w:rsidRDefault="00695597">
      <w:pPr>
        <w:spacing w:after="0"/>
        <w:jc w:val="both"/>
        <w:rPr>
          <w:rFonts w:ascii="Times New Roman" w:hAnsi="Times New Roman"/>
        </w:rPr>
      </w:pPr>
      <w:r>
        <w:rPr>
          <w:rFonts w:ascii="Times New Roman" w:hAnsi="Times New Roman"/>
        </w:rPr>
        <w:t>а) представления заявки на участие в электронном аукционе с нарушением требований об электронном документообороте;</w:t>
      </w:r>
    </w:p>
    <w:p w:rsidR="00315937" w:rsidRDefault="00695597">
      <w:pPr>
        <w:spacing w:after="0"/>
        <w:jc w:val="both"/>
        <w:rPr>
          <w:rFonts w:ascii="Times New Roman" w:hAnsi="Times New Roman"/>
        </w:rPr>
      </w:pPr>
      <w:r>
        <w:rPr>
          <w:rFonts w:ascii="Times New Roman" w:hAnsi="Times New Roman"/>
        </w:rPr>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315937" w:rsidRDefault="00695597">
      <w:pPr>
        <w:spacing w:after="0"/>
        <w:jc w:val="both"/>
        <w:rPr>
          <w:rFonts w:ascii="Times New Roman" w:hAnsi="Times New Roman"/>
        </w:rPr>
      </w:pPr>
      <w:r>
        <w:rPr>
          <w:rFonts w:ascii="Times New Roman" w:hAnsi="Times New Roman"/>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rsidR="00315937" w:rsidRDefault="00695597">
      <w:pPr>
        <w:spacing w:after="0"/>
        <w:jc w:val="both"/>
        <w:rPr>
          <w:rFonts w:ascii="Times New Roman" w:hAnsi="Times New Roman"/>
        </w:rPr>
      </w:pPr>
      <w:r>
        <w:rPr>
          <w:rFonts w:ascii="Times New Roman" w:hAnsi="Times New Roman"/>
        </w:rPr>
        <w:t>г) получения заявки на участие в электронном аукционе после дня и времени окончания срока подачи заявок;</w:t>
      </w:r>
    </w:p>
    <w:p w:rsidR="00315937" w:rsidRDefault="00695597">
      <w:pPr>
        <w:spacing w:after="0"/>
        <w:jc w:val="both"/>
        <w:rPr>
          <w:rFonts w:ascii="Times New Roman" w:hAnsi="Times New Roman"/>
        </w:rPr>
      </w:pPr>
      <w:r>
        <w:rPr>
          <w:rFonts w:ascii="Times New Roman" w:hAnsi="Times New Roman"/>
        </w:rPr>
        <w:t>д) получения заявки на участие в электронном аукционе от заявителя с нарушением правил об аккредитации.</w:t>
      </w:r>
    </w:p>
    <w:p w:rsidR="00315937" w:rsidRDefault="00695597">
      <w:pPr>
        <w:spacing w:after="0"/>
        <w:jc w:val="both"/>
        <w:rPr>
          <w:rFonts w:ascii="Times New Roman" w:hAnsi="Times New Roman"/>
        </w:rPr>
      </w:pPr>
      <w:r>
        <w:rPr>
          <w:rFonts w:ascii="Times New Roman" w:hAnsi="Times New Roman"/>
        </w:rPr>
        <w:t>Заявитель вправе отозвать заявку на участие в электронном аукционе в любое время до даты окончания приема заявок.</w:t>
      </w:r>
    </w:p>
    <w:p w:rsidR="00315937" w:rsidRDefault="00695597">
      <w:pPr>
        <w:spacing w:after="0"/>
        <w:jc w:val="both"/>
        <w:rPr>
          <w:rFonts w:ascii="Times New Roman" w:hAnsi="Times New Roman"/>
        </w:rPr>
      </w:pPr>
      <w:r>
        <w:rPr>
          <w:rFonts w:ascii="Times New Roman" w:hAnsi="Times New Roman"/>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rsidR="00315937" w:rsidRDefault="00695597">
      <w:pPr>
        <w:spacing w:after="0"/>
        <w:jc w:val="both"/>
        <w:rPr>
          <w:rFonts w:ascii="Times New Roman" w:hAnsi="Times New Roman"/>
          <w:b/>
        </w:rPr>
      </w:pPr>
      <w:r>
        <w:rPr>
          <w:rFonts w:ascii="Times New Roman" w:hAnsi="Times New Roman"/>
          <w:b/>
        </w:rPr>
        <w:t>Порядок рассмотрения первых частей заявок</w:t>
      </w:r>
    </w:p>
    <w:p w:rsidR="00315937" w:rsidRDefault="00695597">
      <w:pPr>
        <w:spacing w:after="0"/>
        <w:jc w:val="both"/>
        <w:rPr>
          <w:rFonts w:ascii="Times New Roman" w:hAnsi="Times New Roman"/>
        </w:rPr>
      </w:pPr>
      <w:r>
        <w:rPr>
          <w:rFonts w:ascii="Times New Roman" w:hAnsi="Times New Roman"/>
        </w:rPr>
        <w:t xml:space="preserve">Комиссия производит проверку первых частей заявок, срок такой проверки не может превышать пять рабочих дней со дня окончания срока подачи заявок. </w:t>
      </w:r>
    </w:p>
    <w:p w:rsidR="00315937" w:rsidRDefault="00695597">
      <w:pPr>
        <w:spacing w:after="0"/>
        <w:jc w:val="both"/>
        <w:rPr>
          <w:rFonts w:ascii="Times New Roman" w:hAnsi="Times New Roman"/>
        </w:rPr>
      </w:pPr>
      <w:r>
        <w:rPr>
          <w:rFonts w:ascii="Times New Roman" w:hAnsi="Times New Roman"/>
        </w:rPr>
        <w:t xml:space="preserve">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либо отказе в допуске в отношении каждой заявки, направляется Оператору не позднее дня, следующего за днем подписания протокола, и публикуется на электронной площадке. </w:t>
      </w:r>
    </w:p>
    <w:p w:rsidR="00315937" w:rsidRDefault="00695597">
      <w:pPr>
        <w:spacing w:after="0"/>
        <w:jc w:val="both"/>
        <w:rPr>
          <w:rFonts w:ascii="Times New Roman" w:hAnsi="Times New Roman"/>
        </w:rPr>
      </w:pPr>
      <w:r>
        <w:rPr>
          <w:rFonts w:ascii="Times New Roman" w:hAnsi="Times New Roman"/>
        </w:rPr>
        <w:t>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w:t>
      </w:r>
    </w:p>
    <w:p w:rsidR="00315937" w:rsidRDefault="00695597">
      <w:pPr>
        <w:spacing w:after="0"/>
        <w:jc w:val="both"/>
        <w:rPr>
          <w:rFonts w:ascii="Times New Roman" w:hAnsi="Times New Roman"/>
        </w:rPr>
      </w:pPr>
      <w:r>
        <w:rPr>
          <w:rFonts w:ascii="Times New Roman" w:hAnsi="Times New Roman"/>
        </w:rPr>
        <w:t>Электронный аукцион признается несостоявшимся в следующих случаях:</w:t>
      </w:r>
    </w:p>
    <w:p w:rsidR="00315937" w:rsidRDefault="00695597">
      <w:pPr>
        <w:spacing w:after="0"/>
        <w:jc w:val="both"/>
        <w:rPr>
          <w:rFonts w:ascii="Times New Roman" w:hAnsi="Times New Roman"/>
        </w:rPr>
      </w:pPr>
      <w:r>
        <w:rPr>
          <w:rFonts w:ascii="Times New Roman" w:hAnsi="Times New Roman"/>
        </w:rPr>
        <w:t>1) по окончании срока подачи заявок подана лишь одна заявка;</w:t>
      </w:r>
    </w:p>
    <w:p w:rsidR="00315937" w:rsidRDefault="00695597">
      <w:pPr>
        <w:spacing w:after="0"/>
        <w:jc w:val="both"/>
        <w:rPr>
          <w:rFonts w:ascii="Times New Roman" w:hAnsi="Times New Roman"/>
        </w:rPr>
      </w:pPr>
      <w:r>
        <w:rPr>
          <w:rFonts w:ascii="Times New Roman" w:hAnsi="Times New Roman"/>
        </w:rPr>
        <w:t>2) по окончании срока подачи заявок не подано ни одной заявки;</w:t>
      </w:r>
    </w:p>
    <w:p w:rsidR="00315937" w:rsidRDefault="00695597">
      <w:pPr>
        <w:spacing w:after="0"/>
        <w:jc w:val="both"/>
        <w:rPr>
          <w:rFonts w:ascii="Times New Roman" w:hAnsi="Times New Roman"/>
        </w:rPr>
      </w:pPr>
      <w:r>
        <w:rPr>
          <w:rFonts w:ascii="Times New Roman" w:hAnsi="Times New Roman"/>
        </w:rPr>
        <w:t>3) Комиссией принято решение об отказе всем заявителям в допуске к участию в электронном аукционе.</w:t>
      </w:r>
    </w:p>
    <w:p w:rsidR="00315937" w:rsidRDefault="00695597">
      <w:pPr>
        <w:spacing w:after="0"/>
        <w:jc w:val="both"/>
        <w:rPr>
          <w:rFonts w:ascii="Times New Roman" w:hAnsi="Times New Roman"/>
        </w:rPr>
      </w:pPr>
      <w:r>
        <w:rPr>
          <w:rFonts w:ascii="Times New Roman" w:hAnsi="Times New Roman"/>
        </w:rPr>
        <w:t>Если аукционной документацией предусмотрено два и более лота, электронный аукцион признается несостоявшимся по тем лотам, в отношении которых принято такое решение.</w:t>
      </w:r>
    </w:p>
    <w:p w:rsidR="00315937" w:rsidRDefault="00695597">
      <w:pPr>
        <w:spacing w:after="0"/>
        <w:jc w:val="both"/>
        <w:rPr>
          <w:rFonts w:ascii="Times New Roman" w:hAnsi="Times New Roman"/>
        </w:rPr>
      </w:pPr>
      <w:r>
        <w:rPr>
          <w:rFonts w:ascii="Times New Roman" w:hAnsi="Times New Roman"/>
        </w:rPr>
        <w:t>В случае если электронный аукцион признан несостоявшимся в связи с тем, что не было подано ни одной заявки,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315937" w:rsidRDefault="00695597">
      <w:pPr>
        <w:spacing w:after="0"/>
        <w:jc w:val="both"/>
        <w:rPr>
          <w:rFonts w:ascii="Times New Roman" w:hAnsi="Times New Roman"/>
        </w:rPr>
      </w:pPr>
      <w:r>
        <w:rPr>
          <w:rFonts w:ascii="Times New Roman" w:hAnsi="Times New Roman"/>
        </w:rPr>
        <w:t>Заявитель приобретает статус участника электронного аукциона с момента оформления Комиссией протокола о рассмотрении первых частей заявок.</w:t>
      </w:r>
    </w:p>
    <w:p w:rsidR="00315937" w:rsidRDefault="00695597">
      <w:pPr>
        <w:spacing w:after="0"/>
        <w:jc w:val="both"/>
        <w:rPr>
          <w:rFonts w:ascii="Times New Roman" w:hAnsi="Times New Roman"/>
        </w:rPr>
      </w:pPr>
      <w:r>
        <w:rPr>
          <w:rFonts w:ascii="Times New Roman" w:hAnsi="Times New Roman"/>
        </w:rPr>
        <w:t>Организация и проведение электронного аукциона</w:t>
      </w:r>
    </w:p>
    <w:p w:rsidR="00315937" w:rsidRDefault="00695597">
      <w:pPr>
        <w:spacing w:after="0"/>
        <w:jc w:val="both"/>
        <w:rPr>
          <w:rFonts w:ascii="Times New Roman" w:hAnsi="Times New Roman"/>
        </w:rPr>
      </w:pPr>
      <w:r>
        <w:rPr>
          <w:rFonts w:ascii="Times New Roman" w:hAnsi="Times New Roman"/>
        </w:rPr>
        <w:t xml:space="preserve">Электронный аукцион проводится на электронной площадке в день и время, указанные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315937" w:rsidRDefault="00695597">
      <w:pPr>
        <w:spacing w:after="0"/>
        <w:jc w:val="both"/>
        <w:rPr>
          <w:rFonts w:ascii="Times New Roman" w:hAnsi="Times New Roman"/>
        </w:rPr>
      </w:pPr>
      <w:r>
        <w:rPr>
          <w:rFonts w:ascii="Times New Roman" w:hAnsi="Times New Roman"/>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315937" w:rsidRDefault="00695597">
      <w:pPr>
        <w:spacing w:after="0"/>
        <w:jc w:val="both"/>
        <w:rPr>
          <w:rFonts w:ascii="Times New Roman" w:hAnsi="Times New Roman"/>
        </w:rPr>
      </w:pPr>
      <w:r>
        <w:rPr>
          <w:rFonts w:ascii="Times New Roman" w:hAnsi="Times New Roman"/>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315937" w:rsidRDefault="00695597">
      <w:pPr>
        <w:spacing w:after="0"/>
        <w:jc w:val="both"/>
        <w:rPr>
          <w:rFonts w:ascii="Times New Roman" w:hAnsi="Times New Roman"/>
        </w:rPr>
      </w:pPr>
      <w:r>
        <w:rPr>
          <w:rFonts w:ascii="Times New Roman" w:hAnsi="Times New Roman"/>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315937" w:rsidRDefault="00695597">
      <w:pPr>
        <w:spacing w:after="0"/>
        <w:jc w:val="both"/>
        <w:rPr>
          <w:rFonts w:ascii="Times New Roman" w:hAnsi="Times New Roman"/>
        </w:rPr>
      </w:pPr>
      <w:r>
        <w:rPr>
          <w:rFonts w:ascii="Times New Roman" w:hAnsi="Times New Roman"/>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Уполномоченному органу. </w:t>
      </w:r>
    </w:p>
    <w:p w:rsidR="00315937" w:rsidRDefault="00695597">
      <w:pPr>
        <w:spacing w:after="0"/>
        <w:jc w:val="both"/>
        <w:rPr>
          <w:rFonts w:ascii="Times New Roman" w:hAnsi="Times New Roman"/>
          <w:b/>
        </w:rPr>
      </w:pPr>
      <w:r>
        <w:rPr>
          <w:rFonts w:ascii="Times New Roman" w:hAnsi="Times New Roman"/>
          <w:b/>
        </w:rPr>
        <w:t>Рассмотрение вторых частей заявок на участие в электронном аукционе и подведение итогов</w:t>
      </w:r>
    </w:p>
    <w:p w:rsidR="00315937" w:rsidRDefault="00695597">
      <w:pPr>
        <w:spacing w:after="0"/>
        <w:jc w:val="both"/>
        <w:rPr>
          <w:rFonts w:ascii="Times New Roman" w:hAnsi="Times New Roman"/>
        </w:rPr>
      </w:pPr>
      <w:r>
        <w:rPr>
          <w:rFonts w:ascii="Times New Roman" w:hAnsi="Times New Roman"/>
        </w:rPr>
        <w:t xml:space="preserve">В течение одного часа после размещения на электронной площадке протокола проведения электронного аукциона оператор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 </w:t>
      </w:r>
    </w:p>
    <w:p w:rsidR="00315937" w:rsidRDefault="00695597">
      <w:pPr>
        <w:spacing w:after="0"/>
        <w:jc w:val="both"/>
        <w:rPr>
          <w:rFonts w:ascii="Times New Roman" w:hAnsi="Times New Roman"/>
        </w:rPr>
      </w:pPr>
      <w:r>
        <w:rPr>
          <w:rFonts w:ascii="Times New Roman" w:hAnsi="Times New Roman"/>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315937" w:rsidRDefault="00695597">
      <w:pPr>
        <w:spacing w:after="0"/>
        <w:jc w:val="both"/>
        <w:rPr>
          <w:rFonts w:ascii="Times New Roman" w:hAnsi="Times New Roman"/>
        </w:rPr>
      </w:pPr>
      <w:r>
        <w:rPr>
          <w:rFonts w:ascii="Times New Roman" w:hAnsi="Times New Roman"/>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315937" w:rsidRDefault="00695597">
      <w:pPr>
        <w:spacing w:after="0"/>
        <w:jc w:val="both"/>
        <w:rPr>
          <w:rFonts w:ascii="Times New Roman" w:hAnsi="Times New Roman"/>
        </w:rPr>
      </w:pPr>
      <w:r>
        <w:rPr>
          <w:rFonts w:ascii="Times New Roman" w:hAnsi="Times New Roman"/>
        </w:rPr>
        <w:t xml:space="preserve">Комиссия рассматривает вторые части заявок до принятия решения о соответствии 5 (пяти)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 </w:t>
      </w:r>
    </w:p>
    <w:p w:rsidR="00315937" w:rsidRDefault="00695597">
      <w:pPr>
        <w:spacing w:after="0"/>
        <w:jc w:val="both"/>
        <w:rPr>
          <w:rFonts w:ascii="Times New Roman" w:hAnsi="Times New Roman"/>
        </w:rPr>
      </w:pPr>
      <w:r>
        <w:rPr>
          <w:rFonts w:ascii="Times New Roman" w:hAnsi="Times New Roman"/>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315937" w:rsidRDefault="00695597">
      <w:pPr>
        <w:spacing w:after="0"/>
        <w:jc w:val="both"/>
        <w:rPr>
          <w:rFonts w:ascii="Times New Roman" w:hAnsi="Times New Roman"/>
        </w:rPr>
      </w:pPr>
      <w:r>
        <w:rPr>
          <w:rFonts w:ascii="Times New Roman" w:hAnsi="Times New Roman"/>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 о решении каждого члена Комиссии о соответствии или о несоответствии заявки требованиям, установленным аукционной документацией. </w:t>
      </w:r>
    </w:p>
    <w:p w:rsidR="00315937" w:rsidRDefault="00695597">
      <w:pPr>
        <w:spacing w:after="0"/>
        <w:jc w:val="both"/>
        <w:rPr>
          <w:rFonts w:ascii="Times New Roman" w:hAnsi="Times New Roman"/>
        </w:rPr>
      </w:pPr>
      <w:r>
        <w:rPr>
          <w:rFonts w:ascii="Times New Roman" w:hAnsi="Times New Roman"/>
        </w:rPr>
        <w:t xml:space="preserve">Участник электронного аукциона, который предложил наиболее </w:t>
      </w:r>
      <w:proofErr w:type="gramStart"/>
      <w:r>
        <w:rPr>
          <w:rFonts w:ascii="Times New Roman" w:hAnsi="Times New Roman"/>
        </w:rPr>
        <w:t>высокую стоимость лота</w:t>
      </w:r>
      <w:proofErr w:type="gramEnd"/>
      <w:r>
        <w:rPr>
          <w:rFonts w:ascii="Times New Roman" w:hAnsi="Times New Roman"/>
        </w:rPr>
        <w:t xml:space="preserve"> и заявка которого соответствует требованиям аукционной документации, признается победителем электронного аукциона. </w:t>
      </w:r>
    </w:p>
    <w:p w:rsidR="00315937" w:rsidRDefault="00695597">
      <w:pPr>
        <w:spacing w:after="0"/>
        <w:jc w:val="both"/>
        <w:rPr>
          <w:rFonts w:ascii="Times New Roman" w:hAnsi="Times New Roman"/>
        </w:rPr>
      </w:pPr>
      <w:r>
        <w:rPr>
          <w:rFonts w:ascii="Times New Roman" w:hAnsi="Times New Roman"/>
        </w:rPr>
        <w:t xml:space="preserve">Право на заключение договора на размещение нестационарного торгового объекта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нестационарного торгового объекта, равной начальной (минимальной) стоимости права на размещение нестационарного торгового объекта указанной в информационном извещении о проведении электронного аукциона. </w:t>
      </w:r>
    </w:p>
    <w:p w:rsidR="00315937" w:rsidRDefault="00695597">
      <w:pPr>
        <w:spacing w:after="0"/>
        <w:jc w:val="both"/>
        <w:rPr>
          <w:rFonts w:ascii="Times New Roman" w:hAnsi="Times New Roman"/>
        </w:rPr>
      </w:pPr>
      <w:r>
        <w:rPr>
          <w:rFonts w:ascii="Times New Roman" w:hAnsi="Times New Roman"/>
        </w:rPr>
        <w:t>Заключение договора на право размещения нестационарного торгового объекта:</w:t>
      </w:r>
    </w:p>
    <w:p w:rsidR="00315937" w:rsidRDefault="00695597">
      <w:pPr>
        <w:spacing w:after="0"/>
        <w:jc w:val="both"/>
        <w:rPr>
          <w:rFonts w:ascii="Times New Roman" w:hAnsi="Times New Roman"/>
        </w:rPr>
      </w:pPr>
      <w:r>
        <w:rPr>
          <w:rFonts w:ascii="Times New Roman" w:hAnsi="Times New Roman"/>
        </w:rPr>
        <w:t>Уполномоченный орган в течение 10 (десяти) рабочих дней со дня размещения протокола подведения итогов электронного аукциона на электронной площадке направляет оператору проект договора (далее – Договор). Оператор в течение одного часа направляет поступивший проект Договора победителю электронного аукциона.</w:t>
      </w:r>
    </w:p>
    <w:p w:rsidR="00315937" w:rsidRDefault="00695597">
      <w:pPr>
        <w:spacing w:after="0"/>
        <w:jc w:val="both"/>
        <w:rPr>
          <w:rFonts w:ascii="Times New Roman" w:hAnsi="Times New Roman"/>
        </w:rPr>
      </w:pPr>
      <w:r>
        <w:rPr>
          <w:rFonts w:ascii="Times New Roman" w:hAnsi="Times New Roman"/>
        </w:rPr>
        <w:t>Победитель электронного аукциона в течение пяти рабочих дней с момента получения проекта Договора направляет Оператору проект Договора,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электронного аукциона. Оператор в течение одного часа направляет поступивший от победителя электронного аукциона Договор в адрес Уполномоченного органа.</w:t>
      </w:r>
    </w:p>
    <w:p w:rsidR="00315937" w:rsidRDefault="00695597">
      <w:pPr>
        <w:spacing w:after="0"/>
        <w:jc w:val="both"/>
        <w:rPr>
          <w:rFonts w:ascii="Times New Roman" w:hAnsi="Times New Roman"/>
        </w:rPr>
      </w:pPr>
      <w:r>
        <w:rPr>
          <w:rFonts w:ascii="Times New Roman" w:hAnsi="Times New Roman"/>
        </w:rPr>
        <w:t>Уполномоченный орган в течение трех рабочих дней обязан направить оператору Договор,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Уполномоченного органа. Оператор в течение одного часа направляет Договор победителю электронного аукциона.</w:t>
      </w:r>
    </w:p>
    <w:p w:rsidR="00315937" w:rsidRDefault="00695597">
      <w:pPr>
        <w:spacing w:after="0"/>
        <w:jc w:val="both"/>
        <w:rPr>
          <w:rFonts w:ascii="Times New Roman" w:hAnsi="Times New Roman"/>
        </w:rPr>
      </w:pPr>
      <w:r>
        <w:rPr>
          <w:rFonts w:ascii="Times New Roman" w:hAnsi="Times New Roman"/>
        </w:rPr>
        <w:t xml:space="preserve">Для подписания Договора на бумажном носителе победителю аукциона необходимо явиться в - МКУ «Исполнительный комитет муниципального образования города Набережные Челны Республики Татарстан»», Управление земельных и имущественных отношений. 423805, Республика Татарстан, г. Набережные Челны, </w:t>
      </w:r>
      <w:proofErr w:type="spellStart"/>
      <w:r>
        <w:rPr>
          <w:rFonts w:ascii="Times New Roman" w:hAnsi="Times New Roman"/>
        </w:rPr>
        <w:t>пр.Х.Туфана</w:t>
      </w:r>
      <w:proofErr w:type="spellEnd"/>
      <w:r>
        <w:rPr>
          <w:rFonts w:ascii="Times New Roman" w:hAnsi="Times New Roman"/>
        </w:rPr>
        <w:t xml:space="preserve"> д.23. Адрес электронной почты: Venera.Ishakova@tatar.ru, Телефон: 8 (8552) 30-55-54, 8 (8552) 30-57-13 Контактное лицо: </w:t>
      </w:r>
      <w:proofErr w:type="spellStart"/>
      <w:r>
        <w:rPr>
          <w:rFonts w:ascii="Times New Roman" w:hAnsi="Times New Roman"/>
        </w:rPr>
        <w:t>Гиззатуллин</w:t>
      </w:r>
      <w:proofErr w:type="spellEnd"/>
      <w:r>
        <w:rPr>
          <w:rFonts w:ascii="Times New Roman" w:hAnsi="Times New Roman"/>
        </w:rPr>
        <w:t xml:space="preserve"> Айдар Айратович.</w:t>
      </w:r>
    </w:p>
    <w:p w:rsidR="00315937" w:rsidRDefault="00695597">
      <w:pPr>
        <w:spacing w:after="0"/>
        <w:jc w:val="both"/>
        <w:rPr>
          <w:rFonts w:ascii="Times New Roman" w:hAnsi="Times New Roman"/>
        </w:rPr>
      </w:pPr>
      <w:r>
        <w:rPr>
          <w:rFonts w:ascii="Times New Roman" w:hAnsi="Times New Roman"/>
        </w:rPr>
        <w:t xml:space="preserve">Договор считается заключенным с момента направления Договора оператором участнику электронного аукциона. Регистрация Договора на бумажном носителе осуществляется Уполномоченным органом. В случае </w:t>
      </w:r>
      <w:proofErr w:type="spellStart"/>
      <w:r>
        <w:rPr>
          <w:rFonts w:ascii="Times New Roman" w:hAnsi="Times New Roman"/>
        </w:rPr>
        <w:t>неподписания</w:t>
      </w:r>
      <w:proofErr w:type="spellEnd"/>
      <w:r>
        <w:rPr>
          <w:rFonts w:ascii="Times New Roman" w:hAnsi="Times New Roman"/>
        </w:rPr>
        <w:t xml:space="preserve"> Договора в установленном порядке на бумажном носителе одной из сторон Договор считается недействительным.</w:t>
      </w:r>
    </w:p>
    <w:p w:rsidR="00315937" w:rsidRDefault="00695597">
      <w:pPr>
        <w:spacing w:after="0"/>
        <w:jc w:val="both"/>
        <w:rPr>
          <w:rFonts w:ascii="Times New Roman" w:hAnsi="Times New Roman"/>
        </w:rPr>
      </w:pPr>
      <w:r>
        <w:rPr>
          <w:rFonts w:ascii="Times New Roman" w:hAnsi="Times New Roman"/>
        </w:rPr>
        <w:t xml:space="preserve">В течение одного рабочего дня со дня заключения Договора Оператор прекращает блокирование операций по блокировочным </w:t>
      </w:r>
      <w:proofErr w:type="spellStart"/>
      <w:r>
        <w:rPr>
          <w:rFonts w:ascii="Times New Roman" w:hAnsi="Times New Roman"/>
        </w:rPr>
        <w:t>субсчетам</w:t>
      </w:r>
      <w:proofErr w:type="spellEnd"/>
      <w:r>
        <w:rPr>
          <w:rFonts w:ascii="Times New Roman" w:hAnsi="Times New Roman"/>
        </w:rPr>
        <w:t xml:space="preserve">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w:t>
      </w:r>
      <w:proofErr w:type="spellStart"/>
      <w:r>
        <w:rPr>
          <w:rFonts w:ascii="Times New Roman" w:hAnsi="Times New Roman"/>
        </w:rPr>
        <w:t>субсчета</w:t>
      </w:r>
      <w:proofErr w:type="spellEnd"/>
      <w:r>
        <w:rPr>
          <w:rFonts w:ascii="Times New Roman" w:hAnsi="Times New Roman"/>
        </w:rPr>
        <w:t xml:space="preserve"> участника электронного аукциона, признанного победителем, денежные средства в качестве платы за участие в аукционе.</w:t>
      </w:r>
    </w:p>
    <w:p w:rsidR="00315937" w:rsidRDefault="00695597">
      <w:pPr>
        <w:spacing w:after="0"/>
        <w:jc w:val="both"/>
        <w:rPr>
          <w:rFonts w:ascii="Times New Roman" w:hAnsi="Times New Roman"/>
          <w:b/>
        </w:rPr>
      </w:pPr>
      <w:r>
        <w:rPr>
          <w:rFonts w:ascii="Times New Roman" w:hAnsi="Times New Roman"/>
          <w:b/>
        </w:rPr>
        <w:t>Договор заключается:</w:t>
      </w:r>
    </w:p>
    <w:p w:rsidR="00315937" w:rsidRDefault="00695597">
      <w:pPr>
        <w:spacing w:after="0"/>
        <w:jc w:val="both"/>
        <w:rPr>
          <w:rFonts w:ascii="Times New Roman" w:hAnsi="Times New Roman"/>
        </w:rPr>
      </w:pPr>
      <w:r>
        <w:rPr>
          <w:rFonts w:ascii="Times New Roman" w:hAnsi="Times New Roman"/>
        </w:rPr>
        <w:t>1) с победителем электронного аукциона;</w:t>
      </w:r>
    </w:p>
    <w:p w:rsidR="00315937" w:rsidRDefault="00695597">
      <w:pPr>
        <w:spacing w:after="0"/>
        <w:jc w:val="both"/>
        <w:rPr>
          <w:rFonts w:ascii="Times New Roman" w:hAnsi="Times New Roman"/>
        </w:rPr>
      </w:pPr>
      <w:r>
        <w:rPr>
          <w:rFonts w:ascii="Times New Roman" w:hAnsi="Times New Roman"/>
        </w:rPr>
        <w:t>2) при уклонении или отказе победителя аукциона от заключения в установленный срок Договора - с иным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w:t>
      </w:r>
    </w:p>
    <w:p w:rsidR="00315937" w:rsidRDefault="00695597">
      <w:pPr>
        <w:spacing w:after="0"/>
        <w:jc w:val="both"/>
        <w:rPr>
          <w:rFonts w:ascii="Times New Roman" w:hAnsi="Times New Roman"/>
        </w:rPr>
      </w:pPr>
      <w:r>
        <w:rPr>
          <w:rFonts w:ascii="Times New Roman" w:hAnsi="Times New Roman"/>
        </w:rPr>
        <w:t>3) с единственным заявителем, заявка и документы которого признаны Комиссией соответствующими аукционной документации;</w:t>
      </w:r>
    </w:p>
    <w:p w:rsidR="00315937" w:rsidRDefault="00695597">
      <w:pPr>
        <w:spacing w:after="0"/>
        <w:jc w:val="both"/>
        <w:rPr>
          <w:rFonts w:ascii="Times New Roman" w:hAnsi="Times New Roman"/>
        </w:rPr>
      </w:pPr>
      <w:r>
        <w:rPr>
          <w:rFonts w:ascii="Times New Roman" w:hAnsi="Times New Roman"/>
        </w:rPr>
        <w:t>4) с участником электронного аукциона, который по результатам рассмотрения вторых частей заявок признан Комиссией единственным участником.</w:t>
      </w:r>
    </w:p>
    <w:p w:rsidR="00315937" w:rsidRDefault="00695597">
      <w:pPr>
        <w:spacing w:after="0"/>
        <w:jc w:val="both"/>
        <w:rPr>
          <w:rFonts w:ascii="Times New Roman" w:hAnsi="Times New Roman"/>
        </w:rPr>
      </w:pPr>
      <w:r>
        <w:rPr>
          <w:rFonts w:ascii="Times New Roman" w:hAnsi="Times New Roman"/>
        </w:rPr>
        <w:t xml:space="preserve">В случае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Уполномоченного органа. </w:t>
      </w:r>
    </w:p>
    <w:p w:rsidR="00315937" w:rsidRDefault="00695597">
      <w:pPr>
        <w:spacing w:after="0"/>
        <w:jc w:val="both"/>
        <w:rPr>
          <w:rFonts w:ascii="Times New Roman" w:hAnsi="Times New Roman"/>
        </w:rPr>
      </w:pPr>
      <w:r>
        <w:rPr>
          <w:rFonts w:ascii="Times New Roman" w:hAnsi="Times New Roman"/>
        </w:rPr>
        <w:t>Оплата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(пяти) банковских дней с даты заключения договора.</w:t>
      </w:r>
    </w:p>
    <w:p w:rsidR="00315937" w:rsidRDefault="00695597">
      <w:pPr>
        <w:spacing w:after="0"/>
        <w:jc w:val="both"/>
        <w:rPr>
          <w:rFonts w:ascii="Times New Roman" w:hAnsi="Times New Roman"/>
        </w:rPr>
      </w:pPr>
      <w:r>
        <w:rPr>
          <w:rFonts w:ascii="Times New Roman" w:hAnsi="Times New Roman"/>
        </w:rPr>
        <w:t>Порядок возврата обеспечения заявки</w:t>
      </w:r>
    </w:p>
    <w:p w:rsidR="00315937" w:rsidRDefault="00695597">
      <w:pPr>
        <w:spacing w:after="0"/>
        <w:jc w:val="both"/>
        <w:rPr>
          <w:rFonts w:ascii="Times New Roman" w:hAnsi="Times New Roman"/>
        </w:rPr>
      </w:pPr>
      <w:r>
        <w:rPr>
          <w:rFonts w:ascii="Times New Roman" w:hAnsi="Times New Roman"/>
        </w:rPr>
        <w:t>Денежные средства, внесенные заявителями в качестве обеспечения заявки, возвращаются оператором в течение пяти рабочих дней:</w:t>
      </w:r>
    </w:p>
    <w:p w:rsidR="00315937" w:rsidRDefault="00695597">
      <w:pPr>
        <w:spacing w:after="0"/>
        <w:jc w:val="both"/>
        <w:rPr>
          <w:rFonts w:ascii="Times New Roman" w:hAnsi="Times New Roman"/>
        </w:rPr>
      </w:pPr>
      <w:r>
        <w:rPr>
          <w:rFonts w:ascii="Times New Roman" w:hAnsi="Times New Roman"/>
        </w:rPr>
        <w:t>- заявителям со дня размещения на электронной площадке извещения об отказе от проведения электронного аукциона;</w:t>
      </w:r>
    </w:p>
    <w:p w:rsidR="00315937" w:rsidRDefault="00695597">
      <w:pPr>
        <w:spacing w:after="0"/>
        <w:jc w:val="both"/>
        <w:rPr>
          <w:rFonts w:ascii="Times New Roman" w:hAnsi="Times New Roman"/>
        </w:rPr>
      </w:pPr>
      <w:r>
        <w:rPr>
          <w:rFonts w:ascii="Times New Roman" w:hAnsi="Times New Roman"/>
        </w:rPr>
        <w:t>- заявителю в связи с отзывом заявки до дня окончания приема заявок;</w:t>
      </w:r>
    </w:p>
    <w:p w:rsidR="00315937" w:rsidRDefault="00695597">
      <w:pPr>
        <w:spacing w:after="0"/>
        <w:jc w:val="both"/>
        <w:rPr>
          <w:rFonts w:ascii="Times New Roman" w:hAnsi="Times New Roman"/>
        </w:rPr>
      </w:pPr>
      <w:r>
        <w:rPr>
          <w:rFonts w:ascii="Times New Roman" w:hAnsi="Times New Roman"/>
        </w:rPr>
        <w:t>-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w:t>
      </w:r>
    </w:p>
    <w:p w:rsidR="00315937" w:rsidRDefault="00695597">
      <w:pPr>
        <w:spacing w:after="0"/>
        <w:jc w:val="both"/>
        <w:rPr>
          <w:rFonts w:ascii="Times New Roman" w:hAnsi="Times New Roman"/>
        </w:rPr>
      </w:pPr>
      <w:r>
        <w:rPr>
          <w:rFonts w:ascii="Times New Roman" w:hAnsi="Times New Roman"/>
        </w:rPr>
        <w:t>- участникам электронного аукциона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315937" w:rsidRDefault="00695597">
      <w:pPr>
        <w:spacing w:after="0"/>
        <w:jc w:val="both"/>
        <w:rPr>
          <w:rFonts w:ascii="Times New Roman" w:hAnsi="Times New Roman"/>
        </w:rPr>
      </w:pPr>
      <w:r>
        <w:rPr>
          <w:rFonts w:ascii="Times New Roman" w:hAnsi="Times New Roman"/>
        </w:rPr>
        <w:t>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обеспечения заявок, не возвращаются, а перечисляются Оператором на счет Уполномоченного органа.</w:t>
      </w:r>
    </w:p>
    <w:p w:rsidR="00315937" w:rsidRDefault="00695597">
      <w:pPr>
        <w:spacing w:after="0"/>
        <w:jc w:val="both"/>
        <w:rPr>
          <w:rFonts w:ascii="Times New Roman" w:hAnsi="Times New Roman"/>
        </w:rPr>
      </w:pPr>
      <w:r>
        <w:rPr>
          <w:rFonts w:ascii="Times New Roman" w:hAnsi="Times New Roman"/>
        </w:rPr>
        <w:t xml:space="preserve">Осмотр мест размещения 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 </w:t>
      </w:r>
    </w:p>
    <w:p w:rsidR="00315937" w:rsidRDefault="00695597">
      <w:pPr>
        <w:spacing w:after="0"/>
        <w:jc w:val="both"/>
        <w:rPr>
          <w:rFonts w:ascii="Times New Roman" w:hAnsi="Times New Roman"/>
        </w:rPr>
      </w:pPr>
      <w:r>
        <w:rPr>
          <w:rFonts w:ascii="Times New Roman" w:hAnsi="Times New Roman"/>
        </w:rPr>
        <w:t>Данное информационное извещение является публичным предложением, содержащим существенные условия, обязательные для выполнения участниками электронного аукциона.</w:t>
      </w: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713FEE" w:rsidRDefault="00713FEE">
      <w:pPr>
        <w:spacing w:after="0"/>
        <w:jc w:val="both"/>
        <w:rPr>
          <w:rFonts w:ascii="Times New Roman" w:hAnsi="Times New Roman"/>
        </w:rPr>
      </w:pPr>
    </w:p>
    <w:p w:rsidR="00713FEE" w:rsidRDefault="00713FEE">
      <w:pPr>
        <w:spacing w:after="0"/>
        <w:jc w:val="both"/>
        <w:rPr>
          <w:rFonts w:ascii="Times New Roman" w:hAnsi="Times New Roman"/>
        </w:rPr>
      </w:pPr>
    </w:p>
    <w:p w:rsidR="00713FEE" w:rsidRDefault="00713FEE">
      <w:pPr>
        <w:spacing w:after="0"/>
        <w:jc w:val="both"/>
        <w:rPr>
          <w:rFonts w:ascii="Times New Roman" w:hAnsi="Times New Roman"/>
        </w:rPr>
      </w:pPr>
    </w:p>
    <w:p w:rsidR="00713FEE" w:rsidRDefault="00713FEE">
      <w:pPr>
        <w:spacing w:after="0"/>
        <w:jc w:val="both"/>
        <w:rPr>
          <w:rFonts w:ascii="Times New Roman" w:hAnsi="Times New Roman"/>
        </w:rPr>
      </w:pPr>
    </w:p>
    <w:p w:rsidR="00713FEE" w:rsidRDefault="00713FEE">
      <w:pPr>
        <w:spacing w:after="0"/>
        <w:jc w:val="both"/>
        <w:rPr>
          <w:rFonts w:ascii="Times New Roman" w:hAnsi="Times New Roman"/>
        </w:rPr>
      </w:pPr>
    </w:p>
    <w:p w:rsidR="00713FEE" w:rsidRDefault="00713FEE">
      <w:pPr>
        <w:spacing w:after="0"/>
        <w:jc w:val="both"/>
        <w:rPr>
          <w:rFonts w:ascii="Times New Roman" w:hAnsi="Times New Roman"/>
        </w:rPr>
      </w:pPr>
    </w:p>
    <w:p w:rsidR="00713FEE" w:rsidRDefault="00713FEE">
      <w:pPr>
        <w:spacing w:after="0"/>
        <w:jc w:val="both"/>
        <w:rPr>
          <w:rFonts w:ascii="Times New Roman" w:hAnsi="Times New Roman"/>
        </w:rPr>
      </w:pPr>
    </w:p>
    <w:p w:rsidR="00713FEE" w:rsidRDefault="00713FEE">
      <w:pPr>
        <w:spacing w:after="0"/>
        <w:jc w:val="both"/>
        <w:rPr>
          <w:rFonts w:ascii="Times New Roman" w:hAnsi="Times New Roman"/>
        </w:rPr>
      </w:pPr>
    </w:p>
    <w:p w:rsidR="00713FEE" w:rsidRDefault="00713FEE">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Приложение № 1</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 xml:space="preserve">Председателю </w:t>
      </w:r>
    </w:p>
    <w:p w:rsidR="00315937" w:rsidRDefault="00695597">
      <w:pPr>
        <w:spacing w:after="0"/>
        <w:jc w:val="both"/>
        <w:rPr>
          <w:rFonts w:ascii="Times New Roman" w:hAnsi="Times New Roman"/>
        </w:rPr>
      </w:pPr>
      <w:r>
        <w:rPr>
          <w:rFonts w:ascii="Times New Roman" w:hAnsi="Times New Roman"/>
        </w:rPr>
        <w:t xml:space="preserve">комиссии </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 xml:space="preserve">ПЕРВАЯ ЧАСТЬ ЗАЯВКИ </w:t>
      </w:r>
    </w:p>
    <w:p w:rsidR="00315937" w:rsidRDefault="00695597">
      <w:pPr>
        <w:spacing w:after="0"/>
        <w:jc w:val="both"/>
        <w:rPr>
          <w:rFonts w:ascii="Times New Roman" w:hAnsi="Times New Roman"/>
        </w:rPr>
      </w:pPr>
      <w:r>
        <w:rPr>
          <w:rFonts w:ascii="Times New Roman" w:hAnsi="Times New Roman"/>
        </w:rPr>
        <w:t xml:space="preserve">НА УЧАСТИЕ В ЭЛЕКТРОННОМ АУКЦИОНЕ </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Выражаем согласие на покупку лота на электронном аукционе, проводимом МКУ «Исполнительный комитет муниципального образования города Набережные Челны Республики Татарстан» совместно с АО «Агентство по государственному заказу Республики Татарстан», а именно права на размещение нестационарного торгового объекта, находящегося по адресу, указанному в аукционной документации и извещении.</w:t>
      </w: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Приложение № 2</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 xml:space="preserve">Председателю </w:t>
      </w:r>
    </w:p>
    <w:p w:rsidR="00315937" w:rsidRDefault="00695597">
      <w:pPr>
        <w:spacing w:after="0"/>
        <w:jc w:val="both"/>
        <w:rPr>
          <w:rFonts w:ascii="Times New Roman" w:hAnsi="Times New Roman"/>
        </w:rPr>
      </w:pPr>
      <w:r>
        <w:rPr>
          <w:rFonts w:ascii="Times New Roman" w:hAnsi="Times New Roman"/>
        </w:rPr>
        <w:t xml:space="preserve">комиссии </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 xml:space="preserve">ВТОРАЯ ЧАСТЬ ЗАЯВКИ </w:t>
      </w:r>
    </w:p>
    <w:p w:rsidR="00315937" w:rsidRDefault="00695597">
      <w:pPr>
        <w:spacing w:after="0"/>
        <w:jc w:val="both"/>
        <w:rPr>
          <w:rFonts w:ascii="Times New Roman" w:hAnsi="Times New Roman"/>
        </w:rPr>
      </w:pPr>
      <w:r>
        <w:rPr>
          <w:rFonts w:ascii="Times New Roman" w:hAnsi="Times New Roman"/>
        </w:rPr>
        <w:t xml:space="preserve">НА УЧАСТИЕ В ЭЛЕКТРОННОМ АУКЦИОНЕ </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Наименование/ ФИО заявителя: _______________________________________________________________________</w:t>
      </w:r>
    </w:p>
    <w:p w:rsidR="00315937" w:rsidRDefault="00695597">
      <w:pPr>
        <w:spacing w:after="0"/>
        <w:jc w:val="both"/>
        <w:rPr>
          <w:rFonts w:ascii="Times New Roman" w:hAnsi="Times New Roman"/>
        </w:rPr>
      </w:pPr>
      <w:r>
        <w:rPr>
          <w:rFonts w:ascii="Times New Roman" w:hAnsi="Times New Roman"/>
        </w:rPr>
        <w:t>в лице _________________</w:t>
      </w:r>
      <w:proofErr w:type="gramStart"/>
      <w:r>
        <w:rPr>
          <w:rFonts w:ascii="Times New Roman" w:hAnsi="Times New Roman"/>
        </w:rPr>
        <w:t>_,  действующего</w:t>
      </w:r>
      <w:proofErr w:type="gramEnd"/>
      <w:r>
        <w:rPr>
          <w:rFonts w:ascii="Times New Roman" w:hAnsi="Times New Roman"/>
        </w:rPr>
        <w:t xml:space="preserve"> на основании _________________________________________________</w:t>
      </w:r>
    </w:p>
    <w:p w:rsidR="00315937" w:rsidRDefault="00695597">
      <w:pPr>
        <w:spacing w:after="0"/>
        <w:jc w:val="both"/>
        <w:rPr>
          <w:rFonts w:ascii="Times New Roman" w:hAnsi="Times New Roman"/>
        </w:rPr>
      </w:pPr>
      <w:r>
        <w:rPr>
          <w:rFonts w:ascii="Times New Roman" w:hAnsi="Times New Roman"/>
        </w:rPr>
        <w:t xml:space="preserve">Сведения о </w:t>
      </w:r>
      <w:proofErr w:type="gramStart"/>
      <w:r>
        <w:rPr>
          <w:rFonts w:ascii="Times New Roman" w:hAnsi="Times New Roman"/>
        </w:rPr>
        <w:t xml:space="preserve">заявителе:   </w:t>
      </w:r>
      <w:proofErr w:type="gramEnd"/>
      <w:r>
        <w:rPr>
          <w:rFonts w:ascii="Times New Roman" w:hAnsi="Times New Roman"/>
        </w:rPr>
        <w:t xml:space="preserve">    ОГРН ________________________________________________________________________</w:t>
      </w:r>
    </w:p>
    <w:p w:rsidR="00315937" w:rsidRDefault="00695597">
      <w:pPr>
        <w:spacing w:after="0"/>
        <w:jc w:val="both"/>
        <w:rPr>
          <w:rFonts w:ascii="Times New Roman" w:hAnsi="Times New Roman"/>
        </w:rPr>
      </w:pPr>
      <w:r>
        <w:rPr>
          <w:rFonts w:ascii="Times New Roman" w:hAnsi="Times New Roman"/>
        </w:rPr>
        <w:t>Документ о государственной регистрации ________________ № ________________ дата регистрации ____________</w:t>
      </w:r>
    </w:p>
    <w:p w:rsidR="00315937" w:rsidRDefault="00695597">
      <w:pPr>
        <w:spacing w:after="0"/>
        <w:jc w:val="both"/>
        <w:rPr>
          <w:rFonts w:ascii="Times New Roman" w:hAnsi="Times New Roman"/>
        </w:rPr>
      </w:pPr>
      <w:r>
        <w:rPr>
          <w:rFonts w:ascii="Times New Roman" w:hAnsi="Times New Roman"/>
        </w:rPr>
        <w:t>Орган, осуществивший регистрацию ___________________________________________________________________</w:t>
      </w:r>
    </w:p>
    <w:p w:rsidR="00315937" w:rsidRDefault="00695597">
      <w:pPr>
        <w:spacing w:after="0"/>
        <w:jc w:val="both"/>
        <w:rPr>
          <w:rFonts w:ascii="Times New Roman" w:hAnsi="Times New Roman"/>
        </w:rPr>
      </w:pPr>
      <w:r>
        <w:rPr>
          <w:rFonts w:ascii="Times New Roman" w:hAnsi="Times New Roman"/>
        </w:rPr>
        <w:t>Место нахождения/место жительства: город ______________ улица ________________________ дом _____ кв. _____</w:t>
      </w:r>
    </w:p>
    <w:p w:rsidR="00315937" w:rsidRDefault="00695597">
      <w:pPr>
        <w:spacing w:after="0"/>
        <w:jc w:val="both"/>
        <w:rPr>
          <w:rFonts w:ascii="Times New Roman" w:hAnsi="Times New Roman"/>
        </w:rPr>
      </w:pPr>
      <w:r>
        <w:rPr>
          <w:rFonts w:ascii="Times New Roman" w:hAnsi="Times New Roman"/>
        </w:rPr>
        <w:t>ИНН ____________________________ Контактный телефон ___________________________ Индекс _____________</w:t>
      </w:r>
    </w:p>
    <w:p w:rsidR="00315937" w:rsidRDefault="00695597">
      <w:pPr>
        <w:spacing w:after="0"/>
        <w:jc w:val="both"/>
        <w:rPr>
          <w:rFonts w:ascii="Times New Roman" w:hAnsi="Times New Roman"/>
        </w:rPr>
      </w:pPr>
      <w:r>
        <w:rPr>
          <w:rFonts w:ascii="Times New Roman" w:hAnsi="Times New Roman"/>
        </w:rPr>
        <w:t>Банковские реквизиты для возврата обеспечения заявки и(или) заключения договора аренды:</w:t>
      </w:r>
    </w:p>
    <w:p w:rsidR="00315937" w:rsidRDefault="00695597">
      <w:pPr>
        <w:spacing w:after="0"/>
        <w:jc w:val="both"/>
        <w:rPr>
          <w:rFonts w:ascii="Times New Roman" w:hAnsi="Times New Roman"/>
        </w:rPr>
      </w:pPr>
      <w:r>
        <w:rPr>
          <w:rFonts w:ascii="Times New Roman" w:hAnsi="Times New Roman"/>
        </w:rPr>
        <w:t>Наименование банка _________________________________________________________________________________</w:t>
      </w:r>
    </w:p>
    <w:p w:rsidR="00315937" w:rsidRDefault="00695597">
      <w:pPr>
        <w:spacing w:after="0"/>
        <w:jc w:val="both"/>
        <w:rPr>
          <w:rFonts w:ascii="Times New Roman" w:hAnsi="Times New Roman"/>
        </w:rPr>
      </w:pPr>
      <w:proofErr w:type="spellStart"/>
      <w:r>
        <w:rPr>
          <w:rFonts w:ascii="Times New Roman" w:hAnsi="Times New Roman"/>
        </w:rPr>
        <w:t>Расч</w:t>
      </w:r>
      <w:proofErr w:type="spellEnd"/>
      <w:r>
        <w:rPr>
          <w:rFonts w:ascii="Times New Roman" w:hAnsi="Times New Roman"/>
        </w:rPr>
        <w:t xml:space="preserve">/счет   № _______________________________________________________________________________________ </w:t>
      </w:r>
    </w:p>
    <w:p w:rsidR="00315937" w:rsidRDefault="00695597">
      <w:pPr>
        <w:spacing w:after="0"/>
        <w:jc w:val="both"/>
        <w:rPr>
          <w:rFonts w:ascii="Times New Roman" w:hAnsi="Times New Roman"/>
        </w:rPr>
      </w:pPr>
      <w:proofErr w:type="spellStart"/>
      <w:r>
        <w:rPr>
          <w:rFonts w:ascii="Times New Roman" w:hAnsi="Times New Roman"/>
        </w:rPr>
        <w:t>Корр</w:t>
      </w:r>
      <w:proofErr w:type="spellEnd"/>
      <w:r>
        <w:rPr>
          <w:rFonts w:ascii="Times New Roman" w:hAnsi="Times New Roman"/>
        </w:rPr>
        <w:t xml:space="preserve">/счет № ________________________________________________________________________________________ </w:t>
      </w:r>
    </w:p>
    <w:p w:rsidR="00315937" w:rsidRDefault="00695597">
      <w:pPr>
        <w:spacing w:after="0"/>
        <w:jc w:val="both"/>
        <w:rPr>
          <w:rFonts w:ascii="Times New Roman" w:hAnsi="Times New Roman"/>
        </w:rPr>
      </w:pPr>
      <w:r>
        <w:rPr>
          <w:rFonts w:ascii="Times New Roman" w:hAnsi="Times New Roman"/>
        </w:rPr>
        <w:t>БИК __________________________ ИНН _____________________________ КПП______________________________</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 xml:space="preserve">1. Настоящим выражаю согласие на выполнение условий, указанных в аукционной документации электронного аукциона от _________ и обязательных при размещении нестационарного торгового объекта реестровый номер __________ по ул._______________________________________ (лот №___). </w:t>
      </w:r>
    </w:p>
    <w:p w:rsidR="00315937" w:rsidRDefault="00695597">
      <w:pPr>
        <w:spacing w:after="0"/>
        <w:jc w:val="both"/>
        <w:rPr>
          <w:rFonts w:ascii="Times New Roman" w:hAnsi="Times New Roman"/>
        </w:rPr>
      </w:pPr>
      <w:r>
        <w:rPr>
          <w:rFonts w:ascii="Times New Roman" w:hAnsi="Times New Roman"/>
        </w:rPr>
        <w:t>2. Подтверждаю факт осмотра места размещения объекта, указанного в п.1 второй части заявки, ознакомление с имеющейся документацией по объекту, проектом договора аренды на размещение нестационарного объекта, другими условиями. Претензий по качеству и состоянию к предмету аукциона сейчас не имею и впоследствии иметь не буду.</w:t>
      </w:r>
    </w:p>
    <w:p w:rsidR="00315937" w:rsidRDefault="00695597">
      <w:pPr>
        <w:spacing w:after="0"/>
        <w:jc w:val="both"/>
        <w:rPr>
          <w:rFonts w:ascii="Times New Roman" w:hAnsi="Times New Roman"/>
        </w:rPr>
      </w:pPr>
      <w:r>
        <w:rPr>
          <w:rFonts w:ascii="Times New Roman" w:hAnsi="Times New Roman"/>
        </w:rPr>
        <w:t xml:space="preserve">3. В случае признания победителем электронного аукциона принимаю на себя обязательства подписать договор аренды на размещение нестационарного объекта с условиями, содержащимися в информационном извещении о проведении электронного аукциона, а также в течение пяти банковских дней с даты заключения договора оплатить в полном объеме на счет Уполномоченного органа стоимость права по договору, определенную по итогам электронного аукциона (о чем уведомить комиссию по организации и проведению торгов в однодневный срок). </w:t>
      </w:r>
    </w:p>
    <w:p w:rsidR="00315937" w:rsidRDefault="00695597">
      <w:pPr>
        <w:spacing w:after="0"/>
        <w:jc w:val="both"/>
        <w:rPr>
          <w:rFonts w:ascii="Times New Roman" w:hAnsi="Times New Roman"/>
        </w:rPr>
      </w:pPr>
      <w:r>
        <w:rPr>
          <w:rFonts w:ascii="Times New Roman" w:hAnsi="Times New Roman"/>
        </w:rPr>
        <w:t>4. Согласен с тем, что при моем уклонении или отказе от заключения и(или) подписания на бумажном носителе в установленный срок договора аренды права на размещение нестационарного объекта я утрачиваю право на заключение указанного договора и обеспечение заявки мне не возвращается.</w:t>
      </w:r>
    </w:p>
    <w:p w:rsidR="00315937" w:rsidRDefault="00695597">
      <w:pPr>
        <w:spacing w:after="0"/>
        <w:jc w:val="both"/>
        <w:rPr>
          <w:rFonts w:ascii="Times New Roman" w:hAnsi="Times New Roman"/>
        </w:rPr>
      </w:pPr>
      <w:r>
        <w:rPr>
          <w:rFonts w:ascii="Times New Roman" w:hAnsi="Times New Roman"/>
        </w:rPr>
        <w:t>5. Документы, указанные в информационном извещении, оформлены надлежащим образом и представлены в полном объеме (согласно прилагаемой описи).</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______________________________________</w:t>
      </w:r>
    </w:p>
    <w:p w:rsidR="00315937" w:rsidRDefault="00695597">
      <w:pPr>
        <w:spacing w:after="0"/>
        <w:jc w:val="both"/>
        <w:rPr>
          <w:rFonts w:ascii="Times New Roman" w:hAnsi="Times New Roman"/>
        </w:rPr>
      </w:pPr>
      <w:r>
        <w:rPr>
          <w:rFonts w:ascii="Times New Roman" w:hAnsi="Times New Roman"/>
        </w:rPr>
        <w:t>(наименование юридического лица / индивидуального предпринимателя)</w:t>
      </w:r>
    </w:p>
    <w:p w:rsidR="00315937" w:rsidRDefault="00695597">
      <w:pPr>
        <w:spacing w:after="0"/>
        <w:jc w:val="both"/>
        <w:rPr>
          <w:rFonts w:ascii="Times New Roman" w:hAnsi="Times New Roman"/>
        </w:rPr>
      </w:pPr>
      <w:r>
        <w:rPr>
          <w:rFonts w:ascii="Times New Roman" w:hAnsi="Times New Roman"/>
        </w:rPr>
        <w:t>________________/______________________/</w:t>
      </w:r>
    </w:p>
    <w:p w:rsidR="00315937" w:rsidRDefault="00695597">
      <w:pPr>
        <w:spacing w:after="0"/>
        <w:jc w:val="both"/>
        <w:rPr>
          <w:rFonts w:ascii="Times New Roman" w:hAnsi="Times New Roman"/>
        </w:rPr>
      </w:pPr>
      <w:r>
        <w:rPr>
          <w:rFonts w:ascii="Times New Roman" w:hAnsi="Times New Roman"/>
        </w:rPr>
        <w:t>(Ф.И.О. руководителя / индивидуального предпринимателя, подпись)</w:t>
      </w:r>
    </w:p>
    <w:p w:rsidR="00315937" w:rsidRDefault="00695597">
      <w:pPr>
        <w:spacing w:after="0"/>
        <w:jc w:val="both"/>
        <w:rPr>
          <w:rFonts w:ascii="Times New Roman" w:hAnsi="Times New Roman"/>
        </w:rPr>
      </w:pPr>
      <w:proofErr w:type="spellStart"/>
      <w:r>
        <w:rPr>
          <w:rFonts w:ascii="Times New Roman" w:hAnsi="Times New Roman"/>
        </w:rPr>
        <w:t>м.п</w:t>
      </w:r>
      <w:proofErr w:type="spellEnd"/>
      <w:r>
        <w:rPr>
          <w:rFonts w:ascii="Times New Roman" w:hAnsi="Times New Roman"/>
        </w:rPr>
        <w:t>.              «___</w:t>
      </w:r>
      <w:proofErr w:type="gramStart"/>
      <w:r>
        <w:rPr>
          <w:rFonts w:ascii="Times New Roman" w:hAnsi="Times New Roman"/>
        </w:rPr>
        <w:t>_»_</w:t>
      </w:r>
      <w:proofErr w:type="gramEnd"/>
      <w:r>
        <w:rPr>
          <w:rFonts w:ascii="Times New Roman" w:hAnsi="Times New Roman"/>
        </w:rPr>
        <w:t>______________20__ г.</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Приложение</w:t>
      </w:r>
    </w:p>
    <w:p w:rsidR="00315937" w:rsidRDefault="00695597">
      <w:pPr>
        <w:spacing w:after="0"/>
        <w:jc w:val="both"/>
        <w:rPr>
          <w:rFonts w:ascii="Times New Roman" w:hAnsi="Times New Roman"/>
        </w:rPr>
      </w:pPr>
      <w:r>
        <w:rPr>
          <w:rFonts w:ascii="Times New Roman" w:hAnsi="Times New Roman"/>
        </w:rPr>
        <w:t>к заявке на участие в электронном аукционе</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ОПИСЬ ПРЕДСТАВЛЕННЫХ ДОКУМЕНТОВ</w:t>
      </w:r>
    </w:p>
    <w:p w:rsidR="00315937" w:rsidRDefault="00315937">
      <w:pPr>
        <w:spacing w:after="0"/>
        <w:jc w:val="both"/>
        <w:rPr>
          <w:rFonts w:ascii="Times New Roman" w:hAnsi="Times New Roman"/>
        </w:rPr>
      </w:pPr>
    </w:p>
    <w:p w:rsidR="00315937" w:rsidRDefault="00695597">
      <w:pPr>
        <w:spacing w:after="0"/>
        <w:jc w:val="both"/>
        <w:rPr>
          <w:rFonts w:ascii="Times New Roman" w:hAnsi="Times New Roman"/>
        </w:rPr>
      </w:pPr>
      <w:r>
        <w:rPr>
          <w:rFonts w:ascii="Times New Roman" w:hAnsi="Times New Roman"/>
        </w:rPr>
        <w:t>№ п/п</w:t>
      </w:r>
      <w:r>
        <w:rPr>
          <w:rFonts w:ascii="Times New Roman" w:hAnsi="Times New Roman"/>
        </w:rPr>
        <w:tab/>
        <w:t>Наименование документа</w:t>
      </w:r>
      <w:r>
        <w:rPr>
          <w:rFonts w:ascii="Times New Roman" w:hAnsi="Times New Roman"/>
        </w:rPr>
        <w:tab/>
        <w:t>Наличие</w:t>
      </w:r>
    </w:p>
    <w:p w:rsidR="00315937" w:rsidRDefault="00695597">
      <w:pPr>
        <w:spacing w:after="0"/>
        <w:jc w:val="both"/>
        <w:rPr>
          <w:rFonts w:ascii="Times New Roman" w:hAnsi="Times New Roman"/>
        </w:rPr>
      </w:pPr>
      <w:r>
        <w:rPr>
          <w:rFonts w:ascii="Times New Roman" w:hAnsi="Times New Roman"/>
        </w:rPr>
        <w:t>1</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(для юридических лиц) </w:t>
      </w:r>
      <w:r>
        <w:rPr>
          <w:rFonts w:ascii="Times New Roman" w:hAnsi="Times New Roman"/>
        </w:rPr>
        <w:tab/>
      </w:r>
    </w:p>
    <w:p w:rsidR="00315937" w:rsidRDefault="00695597">
      <w:pPr>
        <w:spacing w:after="0"/>
        <w:jc w:val="both"/>
        <w:rPr>
          <w:rFonts w:ascii="Times New Roman" w:hAnsi="Times New Roman"/>
        </w:rPr>
      </w:pPr>
      <w:r>
        <w:rPr>
          <w:rFonts w:ascii="Times New Roman" w:hAnsi="Times New Roman"/>
        </w:rPr>
        <w:t>2</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(для индивидуальных предпринимателей)</w:t>
      </w:r>
      <w:r>
        <w:rPr>
          <w:rFonts w:ascii="Times New Roman" w:hAnsi="Times New Roman"/>
        </w:rPr>
        <w:tab/>
      </w:r>
    </w:p>
    <w:p w:rsidR="00315937" w:rsidRDefault="00695597">
      <w:pPr>
        <w:spacing w:after="0"/>
        <w:jc w:val="both"/>
        <w:rPr>
          <w:rFonts w:ascii="Times New Roman" w:hAnsi="Times New Roman"/>
        </w:rPr>
      </w:pPr>
      <w:r>
        <w:rPr>
          <w:rFonts w:ascii="Times New Roman" w:hAnsi="Times New Roman"/>
        </w:rPr>
        <w:t>3</w:t>
      </w:r>
      <w:r>
        <w:rPr>
          <w:rFonts w:ascii="Times New Roman" w:hAnsi="Times New Roman"/>
        </w:rPr>
        <w:tab/>
      </w:r>
      <w:proofErr w:type="spellStart"/>
      <w:r>
        <w:rPr>
          <w:rFonts w:ascii="Times New Roman" w:hAnsi="Times New Roman"/>
        </w:rPr>
        <w:t>Сканкопии</w:t>
      </w:r>
      <w:proofErr w:type="spellEnd"/>
      <w:r>
        <w:rPr>
          <w:rFonts w:ascii="Times New Roman" w:hAnsi="Times New Roman"/>
        </w:rPr>
        <w:t xml:space="preserve">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информационного извещения о проведении электронного аукциона (для иностранных лиц)</w:t>
      </w:r>
      <w:r>
        <w:rPr>
          <w:rFonts w:ascii="Times New Roman" w:hAnsi="Times New Roman"/>
        </w:rPr>
        <w:tab/>
      </w:r>
    </w:p>
    <w:p w:rsidR="00315937" w:rsidRDefault="00695597">
      <w:pPr>
        <w:spacing w:after="0"/>
        <w:jc w:val="both"/>
        <w:rPr>
          <w:rFonts w:ascii="Times New Roman" w:hAnsi="Times New Roman"/>
        </w:rPr>
      </w:pPr>
      <w:r>
        <w:rPr>
          <w:rFonts w:ascii="Times New Roman" w:hAnsi="Times New Roman"/>
        </w:rPr>
        <w:t>4</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(руководитель). </w:t>
      </w:r>
      <w:r>
        <w:rPr>
          <w:rFonts w:ascii="Times New Roman" w:hAnsi="Times New Roman"/>
        </w:rPr>
        <w:tab/>
      </w:r>
    </w:p>
    <w:p w:rsidR="00315937" w:rsidRDefault="00695597">
      <w:pPr>
        <w:spacing w:after="0"/>
        <w:jc w:val="both"/>
        <w:rPr>
          <w:rFonts w:ascii="Times New Roman" w:hAnsi="Times New Roman"/>
        </w:rPr>
      </w:pPr>
      <w:r>
        <w:rPr>
          <w:rFonts w:ascii="Times New Roman" w:hAnsi="Times New Roman"/>
        </w:rPr>
        <w:t>5</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доверенности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w:t>
      </w:r>
      <w:r>
        <w:rPr>
          <w:rFonts w:ascii="Times New Roman" w:hAnsi="Times New Roman"/>
        </w:rPr>
        <w:tab/>
      </w:r>
    </w:p>
    <w:p w:rsidR="00315937" w:rsidRDefault="00695597">
      <w:pPr>
        <w:spacing w:after="0"/>
        <w:jc w:val="both"/>
        <w:rPr>
          <w:rFonts w:ascii="Times New Roman" w:hAnsi="Times New Roman"/>
        </w:rPr>
      </w:pPr>
      <w:r>
        <w:rPr>
          <w:rFonts w:ascii="Times New Roman" w:hAnsi="Times New Roman"/>
        </w:rPr>
        <w:t>6</w:t>
      </w:r>
      <w:r>
        <w:rPr>
          <w:rFonts w:ascii="Times New Roman" w:hAnsi="Times New Roman"/>
        </w:rPr>
        <w:tab/>
      </w:r>
      <w:proofErr w:type="spellStart"/>
      <w:r>
        <w:rPr>
          <w:rFonts w:ascii="Times New Roman" w:hAnsi="Times New Roman"/>
        </w:rPr>
        <w:t>Сканкопии</w:t>
      </w:r>
      <w:proofErr w:type="spellEnd"/>
      <w:r>
        <w:rPr>
          <w:rFonts w:ascii="Times New Roman" w:hAnsi="Times New Roman"/>
        </w:rPr>
        <w:t xml:space="preserve"> учредительных документов (для юридических лиц)</w:t>
      </w:r>
      <w:r>
        <w:rPr>
          <w:rFonts w:ascii="Times New Roman" w:hAnsi="Times New Roman"/>
        </w:rPr>
        <w:tab/>
      </w:r>
    </w:p>
    <w:p w:rsidR="00315937" w:rsidRDefault="00695597">
      <w:pPr>
        <w:spacing w:after="0"/>
        <w:jc w:val="both"/>
        <w:rPr>
          <w:rFonts w:ascii="Times New Roman" w:hAnsi="Times New Roman"/>
        </w:rPr>
      </w:pPr>
      <w:r>
        <w:rPr>
          <w:rFonts w:ascii="Times New Roman" w:hAnsi="Times New Roman"/>
        </w:rPr>
        <w:t>7</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документа, удостоверяющего личность (для индивидуальных предпринимателей)</w:t>
      </w:r>
      <w:r>
        <w:rPr>
          <w:rFonts w:ascii="Times New Roman" w:hAnsi="Times New Roman"/>
        </w:rPr>
        <w:tab/>
      </w:r>
    </w:p>
    <w:p w:rsidR="00315937" w:rsidRDefault="00695597">
      <w:pPr>
        <w:spacing w:after="0"/>
        <w:jc w:val="both"/>
        <w:rPr>
          <w:rFonts w:ascii="Times New Roman" w:hAnsi="Times New Roman"/>
        </w:rPr>
      </w:pPr>
      <w:r>
        <w:rPr>
          <w:rFonts w:ascii="Times New Roman" w:hAnsi="Times New Roman"/>
        </w:rPr>
        <w:t>8</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свидетельства о государственной регистрации (для юридических лиц и индивидуальных предпринимателей)</w:t>
      </w:r>
      <w:r>
        <w:rPr>
          <w:rFonts w:ascii="Times New Roman" w:hAnsi="Times New Roman"/>
        </w:rPr>
        <w:tab/>
      </w:r>
    </w:p>
    <w:p w:rsidR="00315937" w:rsidRDefault="00695597">
      <w:pPr>
        <w:spacing w:after="0"/>
        <w:jc w:val="both"/>
        <w:rPr>
          <w:rFonts w:ascii="Times New Roman" w:hAnsi="Times New Roman"/>
        </w:rPr>
      </w:pPr>
      <w:r>
        <w:rPr>
          <w:rFonts w:ascii="Times New Roman" w:hAnsi="Times New Roman"/>
        </w:rPr>
        <w:t>9</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свидетельства о присвоении ИНН (для юридических лиц и индивидуальных предпринимателей)</w:t>
      </w:r>
      <w:r>
        <w:rPr>
          <w:rFonts w:ascii="Times New Roman" w:hAnsi="Times New Roman"/>
        </w:rPr>
        <w:tab/>
      </w:r>
    </w:p>
    <w:p w:rsidR="00315937" w:rsidRDefault="00695597">
      <w:pPr>
        <w:spacing w:after="0"/>
        <w:jc w:val="both"/>
        <w:rPr>
          <w:rFonts w:ascii="Times New Roman" w:hAnsi="Times New Roman"/>
        </w:rPr>
      </w:pPr>
      <w:r>
        <w:rPr>
          <w:rFonts w:ascii="Times New Roman" w:hAnsi="Times New Roman"/>
        </w:rPr>
        <w:t>10</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jc w:val="both"/>
        <w:rPr>
          <w:rFonts w:ascii="Times New Roman" w:hAnsi="Times New Roman"/>
        </w:rPr>
      </w:pPr>
    </w:p>
    <w:p w:rsidR="00315937" w:rsidRDefault="00315937">
      <w:pPr>
        <w:spacing w:after="0"/>
        <w:ind w:left="12191"/>
        <w:outlineLvl w:val="0"/>
        <w:rPr>
          <w:rFonts w:ascii="Times New Roman" w:hAnsi="Times New Roman"/>
          <w:sz w:val="24"/>
          <w:szCs w:val="24"/>
        </w:rPr>
      </w:pPr>
    </w:p>
    <w:p w:rsidR="00315937" w:rsidRDefault="00315937">
      <w:pPr>
        <w:spacing w:after="0"/>
        <w:ind w:left="12191"/>
        <w:outlineLvl w:val="0"/>
        <w:rPr>
          <w:rFonts w:ascii="Times New Roman" w:hAnsi="Times New Roman"/>
          <w:sz w:val="24"/>
          <w:szCs w:val="24"/>
        </w:rPr>
      </w:pPr>
    </w:p>
    <w:p w:rsidR="00315937" w:rsidRDefault="00315937">
      <w:pPr>
        <w:spacing w:after="0"/>
        <w:ind w:left="12191"/>
        <w:outlineLvl w:val="0"/>
        <w:rPr>
          <w:rFonts w:ascii="Times New Roman" w:hAnsi="Times New Roman"/>
          <w:sz w:val="24"/>
          <w:szCs w:val="24"/>
        </w:rPr>
      </w:pPr>
    </w:p>
    <w:p w:rsidR="00315937" w:rsidRDefault="00315937">
      <w:pPr>
        <w:spacing w:after="0"/>
        <w:ind w:left="12191"/>
        <w:outlineLvl w:val="0"/>
        <w:rPr>
          <w:rFonts w:ascii="Times New Roman" w:hAnsi="Times New Roman"/>
          <w:sz w:val="24"/>
          <w:szCs w:val="24"/>
        </w:rPr>
      </w:pPr>
    </w:p>
    <w:p w:rsidR="00315937" w:rsidRDefault="00695597">
      <w:pPr>
        <w:spacing w:after="0"/>
        <w:ind w:left="12191"/>
        <w:outlineLvl w:val="0"/>
        <w:rPr>
          <w:rFonts w:ascii="Times New Roman" w:hAnsi="Times New Roman"/>
          <w:sz w:val="24"/>
          <w:szCs w:val="24"/>
        </w:rPr>
      </w:pPr>
      <w:r>
        <w:rPr>
          <w:rFonts w:ascii="Times New Roman" w:hAnsi="Times New Roman"/>
          <w:sz w:val="24"/>
          <w:szCs w:val="24"/>
        </w:rPr>
        <w:t xml:space="preserve">Приложение №3 </w:t>
      </w:r>
    </w:p>
    <w:p w:rsidR="00315937" w:rsidRDefault="00315937">
      <w:pPr>
        <w:shd w:val="clear" w:color="auto" w:fill="FFFFFF"/>
        <w:spacing w:after="0"/>
        <w:ind w:firstLine="567"/>
        <w:jc w:val="center"/>
        <w:rPr>
          <w:rFonts w:ascii="Times New Roman" w:hAnsi="Times New Roman"/>
          <w:sz w:val="24"/>
          <w:szCs w:val="24"/>
        </w:rPr>
      </w:pPr>
    </w:p>
    <w:p w:rsidR="00315937" w:rsidRDefault="00695597">
      <w:pPr>
        <w:shd w:val="clear" w:color="auto" w:fill="FFFFFF"/>
        <w:spacing w:after="0"/>
        <w:ind w:firstLine="567"/>
        <w:jc w:val="center"/>
        <w:rPr>
          <w:rFonts w:ascii="Times New Roman" w:hAnsi="Times New Roman"/>
          <w:sz w:val="24"/>
          <w:szCs w:val="24"/>
        </w:rPr>
      </w:pPr>
      <w:r>
        <w:rPr>
          <w:rFonts w:ascii="Times New Roman" w:hAnsi="Times New Roman"/>
          <w:sz w:val="24"/>
          <w:szCs w:val="24"/>
        </w:rPr>
        <w:t>Договор на право размещения</w:t>
      </w:r>
    </w:p>
    <w:p w:rsidR="00315937" w:rsidRDefault="00695597">
      <w:pPr>
        <w:shd w:val="clear" w:color="auto" w:fill="FFFFFF"/>
        <w:spacing w:after="0"/>
        <w:ind w:firstLine="567"/>
        <w:jc w:val="center"/>
        <w:rPr>
          <w:rFonts w:ascii="Times New Roman" w:hAnsi="Times New Roman"/>
          <w:sz w:val="24"/>
          <w:szCs w:val="24"/>
        </w:rPr>
      </w:pPr>
      <w:r>
        <w:rPr>
          <w:rFonts w:ascii="Times New Roman" w:hAnsi="Times New Roman"/>
          <w:sz w:val="24"/>
          <w:szCs w:val="24"/>
        </w:rPr>
        <w:t xml:space="preserve">нестационарного торгового объекта  </w:t>
      </w:r>
    </w:p>
    <w:p w:rsidR="00315937" w:rsidRDefault="00695597">
      <w:pPr>
        <w:shd w:val="clear" w:color="auto" w:fill="FFFFFF"/>
        <w:spacing w:after="0"/>
        <w:ind w:firstLine="567"/>
        <w:jc w:val="center"/>
        <w:rPr>
          <w:rFonts w:ascii="Times New Roman" w:hAnsi="Times New Roman"/>
          <w:sz w:val="24"/>
          <w:szCs w:val="24"/>
        </w:rPr>
      </w:pPr>
      <w:r>
        <w:rPr>
          <w:rFonts w:ascii="Times New Roman" w:hAnsi="Times New Roman"/>
          <w:sz w:val="24"/>
          <w:szCs w:val="24"/>
        </w:rPr>
        <w:t>на территории муниципального образования</w:t>
      </w:r>
    </w:p>
    <w:p w:rsidR="00315937" w:rsidRDefault="00695597">
      <w:pPr>
        <w:shd w:val="clear" w:color="auto" w:fill="FFFFFF"/>
        <w:spacing w:after="0"/>
        <w:ind w:firstLine="567"/>
        <w:jc w:val="center"/>
        <w:rPr>
          <w:rFonts w:ascii="Times New Roman" w:hAnsi="Times New Roman"/>
          <w:sz w:val="24"/>
          <w:szCs w:val="24"/>
        </w:rPr>
      </w:pPr>
      <w:r>
        <w:rPr>
          <w:rFonts w:ascii="Times New Roman" w:hAnsi="Times New Roman"/>
          <w:sz w:val="24"/>
          <w:szCs w:val="24"/>
        </w:rPr>
        <w:t>город Набережные Челны</w:t>
      </w:r>
    </w:p>
    <w:p w:rsidR="00315937" w:rsidRDefault="00315937">
      <w:pPr>
        <w:shd w:val="clear" w:color="auto" w:fill="FFFFFF"/>
        <w:spacing w:before="180" w:after="0"/>
        <w:ind w:firstLine="567"/>
        <w:jc w:val="both"/>
        <w:rPr>
          <w:rFonts w:ascii="Times New Roman" w:hAnsi="Times New Roman"/>
          <w:sz w:val="24"/>
          <w:szCs w:val="24"/>
        </w:rPr>
      </w:pPr>
    </w:p>
    <w:p w:rsidR="00315937" w:rsidRDefault="00695597">
      <w:pPr>
        <w:shd w:val="clear" w:color="auto" w:fill="FFFFFF"/>
        <w:spacing w:before="180" w:after="0"/>
        <w:jc w:val="both"/>
        <w:rPr>
          <w:rFonts w:ascii="Times New Roman" w:hAnsi="Times New Roman"/>
          <w:sz w:val="24"/>
          <w:szCs w:val="24"/>
        </w:rPr>
      </w:pPr>
      <w:r>
        <w:rPr>
          <w:rFonts w:ascii="Times New Roman" w:hAnsi="Times New Roman"/>
          <w:sz w:val="24"/>
          <w:szCs w:val="24"/>
        </w:rPr>
        <w:t xml:space="preserve">г. Набережные </w:t>
      </w:r>
      <w:proofErr w:type="gramStart"/>
      <w:r>
        <w:rPr>
          <w:rFonts w:ascii="Times New Roman" w:hAnsi="Times New Roman"/>
          <w:sz w:val="24"/>
          <w:szCs w:val="24"/>
        </w:rPr>
        <w:t>Челны  «</w:t>
      </w:r>
      <w:proofErr w:type="gramEnd"/>
      <w:r>
        <w:rPr>
          <w:rFonts w:ascii="Times New Roman" w:hAnsi="Times New Roman"/>
          <w:sz w:val="24"/>
          <w:szCs w:val="24"/>
        </w:rPr>
        <w:t>__» _________ 20__ г.</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МКУ «Исполнительный комитет муниципального образования город Набережные Челны Республики Татарстан» в лице Руководителя Исполнительного комитета Руководителя Исполнительного комитета Салахова Фарида </w:t>
      </w:r>
      <w:proofErr w:type="spellStart"/>
      <w:r>
        <w:rPr>
          <w:rFonts w:ascii="Times New Roman" w:hAnsi="Times New Roman"/>
          <w:sz w:val="24"/>
          <w:szCs w:val="24"/>
        </w:rPr>
        <w:t>Шавкатовича</w:t>
      </w:r>
      <w:proofErr w:type="spellEnd"/>
      <w:r>
        <w:rPr>
          <w:rFonts w:ascii="Times New Roman" w:hAnsi="Times New Roman"/>
          <w:sz w:val="24"/>
          <w:szCs w:val="24"/>
        </w:rPr>
        <w:t xml:space="preserve">, действующего на основании Устава города, именуемое в дальнейшем «Исполнительный комитет», с одной стороны, и </w:t>
      </w:r>
    </w:p>
    <w:p w:rsidR="00315937" w:rsidRDefault="00695597">
      <w:pPr>
        <w:shd w:val="clear" w:color="auto" w:fill="FFFFFF"/>
        <w:spacing w:after="0"/>
        <w:rPr>
          <w:rFonts w:ascii="Times New Roman" w:hAnsi="Times New Roman"/>
          <w:sz w:val="24"/>
          <w:szCs w:val="24"/>
        </w:rPr>
      </w:pPr>
      <w:r>
        <w:rPr>
          <w:rFonts w:ascii="Times New Roman" w:hAnsi="Times New Roman"/>
          <w:sz w:val="24"/>
          <w:szCs w:val="24"/>
        </w:rPr>
        <w:t>_____________________________________________________________________________________</w:t>
      </w:r>
    </w:p>
    <w:p w:rsidR="00315937" w:rsidRDefault="00695597">
      <w:pPr>
        <w:shd w:val="clear" w:color="auto" w:fill="FFFFFF"/>
        <w:spacing w:after="0"/>
        <w:ind w:firstLine="567"/>
        <w:jc w:val="center"/>
        <w:rPr>
          <w:rFonts w:ascii="Times New Roman" w:hAnsi="Times New Roman"/>
          <w:sz w:val="24"/>
          <w:szCs w:val="24"/>
        </w:rPr>
      </w:pPr>
      <w:r>
        <w:rPr>
          <w:rFonts w:ascii="Times New Roman" w:hAnsi="Times New Roman"/>
          <w:sz w:val="24"/>
          <w:szCs w:val="24"/>
          <w:vertAlign w:val="subscript"/>
        </w:rPr>
        <w:t>(полное наименование хозяйствующего субъекта</w:t>
      </w:r>
    </w:p>
    <w:p w:rsidR="00315937" w:rsidRDefault="00695597">
      <w:pPr>
        <w:shd w:val="clear" w:color="auto" w:fill="FFFFFF"/>
        <w:spacing w:after="0"/>
        <w:jc w:val="both"/>
        <w:rPr>
          <w:rFonts w:ascii="Times New Roman" w:hAnsi="Times New Roman"/>
          <w:sz w:val="24"/>
          <w:szCs w:val="24"/>
        </w:rPr>
      </w:pPr>
      <w:r>
        <w:rPr>
          <w:rFonts w:ascii="Times New Roman" w:hAnsi="Times New Roman"/>
          <w:sz w:val="24"/>
          <w:szCs w:val="24"/>
        </w:rPr>
        <w:t>в лице_______________________________________________________________________________,</w:t>
      </w:r>
    </w:p>
    <w:p w:rsidR="00315937" w:rsidRDefault="00695597">
      <w:pPr>
        <w:shd w:val="clear" w:color="auto" w:fill="FFFFFF"/>
        <w:spacing w:after="0"/>
        <w:jc w:val="center"/>
        <w:rPr>
          <w:rFonts w:ascii="Times New Roman" w:hAnsi="Times New Roman"/>
          <w:sz w:val="24"/>
          <w:szCs w:val="24"/>
        </w:rPr>
      </w:pPr>
      <w:r>
        <w:rPr>
          <w:rFonts w:ascii="Times New Roman" w:hAnsi="Times New Roman"/>
          <w:sz w:val="24"/>
          <w:szCs w:val="24"/>
        </w:rPr>
        <w:t>(должность, Ф.И.О.)</w:t>
      </w:r>
    </w:p>
    <w:p w:rsidR="00315937" w:rsidRDefault="00695597">
      <w:pPr>
        <w:shd w:val="clear" w:color="auto" w:fill="FFFFFF"/>
        <w:spacing w:after="0"/>
        <w:jc w:val="both"/>
        <w:rPr>
          <w:rFonts w:ascii="Times New Roman" w:hAnsi="Times New Roman"/>
          <w:sz w:val="24"/>
          <w:szCs w:val="24"/>
        </w:rPr>
      </w:pPr>
      <w:r>
        <w:rPr>
          <w:rFonts w:ascii="Times New Roman" w:hAnsi="Times New Roman"/>
          <w:sz w:val="24"/>
          <w:szCs w:val="24"/>
        </w:rPr>
        <w:t>действующего на основании____________________________________________________________,</w:t>
      </w:r>
    </w:p>
    <w:p w:rsidR="00315937" w:rsidRDefault="00695597">
      <w:pPr>
        <w:shd w:val="clear" w:color="auto" w:fill="FFFFFF"/>
        <w:spacing w:after="0"/>
        <w:jc w:val="both"/>
        <w:rPr>
          <w:rFonts w:ascii="Times New Roman" w:hAnsi="Times New Roman"/>
          <w:i/>
          <w:iCs/>
          <w:sz w:val="24"/>
          <w:szCs w:val="24"/>
          <w:u w:val="single"/>
        </w:rPr>
      </w:pPr>
      <w:r>
        <w:rPr>
          <w:rFonts w:ascii="Times New Roman" w:hAnsi="Times New Roman"/>
          <w:sz w:val="24"/>
          <w:szCs w:val="24"/>
        </w:rPr>
        <w:t>именуемый </w:t>
      </w:r>
      <w:proofErr w:type="gramStart"/>
      <w:r>
        <w:rPr>
          <w:rFonts w:ascii="Times New Roman" w:hAnsi="Times New Roman"/>
          <w:sz w:val="24"/>
          <w:szCs w:val="24"/>
        </w:rPr>
        <w:t>в  дальнейшем</w:t>
      </w:r>
      <w:proofErr w:type="gramEnd"/>
      <w:r>
        <w:rPr>
          <w:rFonts w:ascii="Times New Roman" w:hAnsi="Times New Roman"/>
          <w:sz w:val="24"/>
          <w:szCs w:val="24"/>
        </w:rPr>
        <w:t>  «Хозяйствующий  субъект», с другой  стороны,  а  вместе  именуемые «Стороны», на основании ___________</w:t>
      </w:r>
      <w:r>
        <w:rPr>
          <w:rFonts w:ascii="Times New Roman" w:hAnsi="Times New Roman"/>
          <w:i/>
          <w:iCs/>
          <w:sz w:val="24"/>
          <w:szCs w:val="24"/>
          <w:u w:val="single"/>
        </w:rPr>
        <w:t>___________________________________________________</w:t>
      </w:r>
    </w:p>
    <w:p w:rsidR="00315937" w:rsidRDefault="00695597">
      <w:pPr>
        <w:shd w:val="clear" w:color="auto" w:fill="FFFFFF"/>
        <w:spacing w:after="0"/>
        <w:jc w:val="center"/>
        <w:rPr>
          <w:rFonts w:ascii="Times New Roman" w:hAnsi="Times New Roman"/>
          <w:sz w:val="24"/>
          <w:szCs w:val="24"/>
          <w:vertAlign w:val="subscript"/>
        </w:rPr>
      </w:pPr>
      <w:r>
        <w:rPr>
          <w:rFonts w:ascii="Times New Roman" w:hAnsi="Times New Roman"/>
          <w:sz w:val="24"/>
          <w:szCs w:val="24"/>
          <w:vertAlign w:val="subscript"/>
        </w:rPr>
        <w:t>(указывается основание заключения Договора – протокол о результатах торгов, заявление хозяйствующего субъекта и т.п.)</w:t>
      </w:r>
    </w:p>
    <w:p w:rsidR="00315937" w:rsidRDefault="00695597">
      <w:pPr>
        <w:shd w:val="clear" w:color="auto" w:fill="FFFFFF"/>
        <w:spacing w:after="0"/>
        <w:jc w:val="both"/>
        <w:rPr>
          <w:rFonts w:ascii="Times New Roman" w:hAnsi="Times New Roman"/>
          <w:sz w:val="24"/>
          <w:szCs w:val="24"/>
        </w:rPr>
      </w:pPr>
      <w:r>
        <w:rPr>
          <w:rFonts w:ascii="Times New Roman" w:hAnsi="Times New Roman"/>
          <w:sz w:val="24"/>
          <w:szCs w:val="24"/>
        </w:rPr>
        <w:t>заключили настоящий Договор о нижеследующем:</w:t>
      </w:r>
    </w:p>
    <w:p w:rsidR="00315937" w:rsidRDefault="00315937">
      <w:pPr>
        <w:shd w:val="clear" w:color="auto" w:fill="FFFFFF"/>
        <w:spacing w:after="0"/>
        <w:jc w:val="both"/>
        <w:rPr>
          <w:rFonts w:ascii="Times New Roman" w:hAnsi="Times New Roman"/>
          <w:sz w:val="24"/>
          <w:szCs w:val="24"/>
        </w:rPr>
      </w:pPr>
    </w:p>
    <w:p w:rsidR="00315937" w:rsidRDefault="00695597">
      <w:pPr>
        <w:numPr>
          <w:ilvl w:val="0"/>
          <w:numId w:val="2"/>
        </w:num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Предмет Договора</w:t>
      </w:r>
    </w:p>
    <w:p w:rsidR="00315937" w:rsidRDefault="00315937">
      <w:pPr>
        <w:shd w:val="clear" w:color="auto" w:fill="FFFFFF"/>
        <w:spacing w:after="0"/>
        <w:ind w:left="567"/>
        <w:rPr>
          <w:rFonts w:ascii="Times New Roman" w:hAnsi="Times New Roman"/>
          <w:sz w:val="24"/>
          <w:szCs w:val="24"/>
        </w:rPr>
      </w:pPr>
    </w:p>
    <w:p w:rsidR="00315937" w:rsidRDefault="00695597">
      <w:pPr>
        <w:shd w:val="clear" w:color="auto" w:fill="FFFFFF"/>
        <w:spacing w:after="0"/>
        <w:ind w:firstLine="567"/>
        <w:jc w:val="both"/>
        <w:rPr>
          <w:rFonts w:ascii="Times New Roman" w:hAnsi="Times New Roman"/>
          <w:i/>
          <w:iCs/>
          <w:sz w:val="24"/>
          <w:szCs w:val="24"/>
          <w:u w:val="single"/>
        </w:rPr>
      </w:pPr>
      <w:r>
        <w:rPr>
          <w:rFonts w:ascii="Times New Roman" w:hAnsi="Times New Roman"/>
          <w:sz w:val="24"/>
          <w:szCs w:val="24"/>
        </w:rPr>
        <w:t>     1.1.  Исполнительный комитет предоставляет Хозяйствующему субъекту право на размещение нестационарного торгового объекта на территории муниципального образования город Набережные Челны (далее - Объект) площадью _______</w:t>
      </w:r>
      <w:proofErr w:type="spellStart"/>
      <w:r>
        <w:rPr>
          <w:rFonts w:ascii="Times New Roman" w:hAnsi="Times New Roman"/>
          <w:sz w:val="24"/>
          <w:szCs w:val="24"/>
        </w:rPr>
        <w:t>кв.м</w:t>
      </w:r>
      <w:proofErr w:type="spellEnd"/>
      <w:r>
        <w:rPr>
          <w:rFonts w:ascii="Times New Roman" w:hAnsi="Times New Roman"/>
          <w:sz w:val="24"/>
          <w:szCs w:val="24"/>
        </w:rPr>
        <w:t>. для осуществления ___________________________________________________________________.</w:t>
      </w:r>
    </w:p>
    <w:p w:rsidR="00315937" w:rsidRDefault="00695597">
      <w:pPr>
        <w:shd w:val="clear" w:color="auto" w:fill="FFFFFF"/>
        <w:spacing w:after="0"/>
        <w:ind w:firstLine="567"/>
        <w:jc w:val="both"/>
        <w:rPr>
          <w:rFonts w:ascii="Times New Roman" w:hAnsi="Times New Roman"/>
          <w:i/>
          <w:iCs/>
          <w:sz w:val="24"/>
          <w:szCs w:val="24"/>
          <w:u w:val="single"/>
        </w:rPr>
      </w:pPr>
      <w:r>
        <w:rPr>
          <w:rFonts w:ascii="Times New Roman" w:hAnsi="Times New Roman"/>
          <w:sz w:val="24"/>
          <w:szCs w:val="24"/>
        </w:rPr>
        <w:t xml:space="preserve">Специализация Объекта </w:t>
      </w:r>
      <w:r>
        <w:rPr>
          <w:rFonts w:ascii="Times New Roman" w:hAnsi="Times New Roman"/>
          <w:i/>
          <w:iCs/>
          <w:sz w:val="24"/>
          <w:szCs w:val="24"/>
          <w:u w:val="single"/>
        </w:rPr>
        <w:t xml:space="preserve">_________________________________________________________. </w:t>
      </w:r>
    </w:p>
    <w:p w:rsidR="00315937" w:rsidRDefault="00695597">
      <w:pPr>
        <w:shd w:val="clear" w:color="auto" w:fill="FFFFFF"/>
        <w:spacing w:after="0"/>
        <w:ind w:firstLine="567"/>
        <w:jc w:val="both"/>
        <w:rPr>
          <w:rFonts w:ascii="Times New Roman" w:hAnsi="Times New Roman"/>
          <w:iCs/>
          <w:sz w:val="24"/>
          <w:szCs w:val="24"/>
        </w:rPr>
      </w:pPr>
      <w:r>
        <w:rPr>
          <w:rFonts w:ascii="Times New Roman" w:hAnsi="Times New Roman"/>
          <w:iCs/>
          <w:sz w:val="24"/>
          <w:szCs w:val="24"/>
        </w:rPr>
        <w:t>Объект расположен по адресному ориентиру: ________________________________________.</w:t>
      </w:r>
    </w:p>
    <w:p w:rsidR="00315937" w:rsidRDefault="00695597">
      <w:pPr>
        <w:shd w:val="clear" w:color="auto" w:fill="FFFFFF"/>
        <w:spacing w:after="0"/>
        <w:ind w:firstLine="567"/>
        <w:jc w:val="both"/>
        <w:rPr>
          <w:rFonts w:ascii="Times New Roman" w:hAnsi="Times New Roman"/>
          <w:i/>
          <w:iCs/>
          <w:sz w:val="24"/>
          <w:szCs w:val="24"/>
          <w:u w:val="single"/>
        </w:rPr>
      </w:pPr>
      <w:r>
        <w:rPr>
          <w:rFonts w:ascii="Times New Roman" w:hAnsi="Times New Roman"/>
          <w:iCs/>
          <w:sz w:val="24"/>
          <w:szCs w:val="24"/>
        </w:rPr>
        <w:t>Место размещения Объекта</w:t>
      </w:r>
      <w:r>
        <w:rPr>
          <w:rFonts w:ascii="Times New Roman" w:hAnsi="Times New Roman"/>
          <w:sz w:val="24"/>
          <w:szCs w:val="24"/>
        </w:rPr>
        <w:t xml:space="preserve"> определено следующими </w:t>
      </w:r>
      <w:proofErr w:type="gramStart"/>
      <w:r>
        <w:rPr>
          <w:rFonts w:ascii="Times New Roman" w:hAnsi="Times New Roman"/>
          <w:sz w:val="24"/>
          <w:szCs w:val="24"/>
        </w:rPr>
        <w:t>координатами:_</w:t>
      </w:r>
      <w:proofErr w:type="gramEnd"/>
      <w:r>
        <w:rPr>
          <w:rFonts w:ascii="Times New Roman" w:hAnsi="Times New Roman"/>
          <w:sz w:val="24"/>
          <w:szCs w:val="24"/>
        </w:rPr>
        <w:t>______________________________________________________________________</w:t>
      </w:r>
      <w:r>
        <w:rPr>
          <w:rFonts w:ascii="Times New Roman" w:hAnsi="Times New Roman"/>
          <w:i/>
          <w:iCs/>
          <w:sz w:val="24"/>
          <w:szCs w:val="24"/>
          <w:u w:val="single"/>
        </w:rPr>
        <w:t>.</w:t>
      </w:r>
    </w:p>
    <w:p w:rsidR="00315937" w:rsidRDefault="00695597">
      <w:pPr>
        <w:shd w:val="clear" w:color="auto" w:fill="FFFFFF"/>
        <w:spacing w:after="0"/>
        <w:ind w:firstLine="567"/>
        <w:jc w:val="both"/>
        <w:rPr>
          <w:rFonts w:ascii="Times New Roman" w:hAnsi="Times New Roman"/>
          <w:b/>
          <w:bCs/>
          <w:sz w:val="24"/>
          <w:szCs w:val="24"/>
        </w:rPr>
      </w:pPr>
      <w:r>
        <w:rPr>
          <w:rFonts w:ascii="Times New Roman" w:hAnsi="Times New Roman"/>
          <w:sz w:val="24"/>
          <w:szCs w:val="24"/>
        </w:rPr>
        <w:t xml:space="preserve">1.2. Настоящий Договор заключен в соответствии со Схемой размещения нестационарных торговых объектов на территории муниципального образования город Набережные Челны, утвержденной постановлением Исполнительного комитета </w:t>
      </w:r>
      <w:proofErr w:type="gramStart"/>
      <w:r>
        <w:rPr>
          <w:rFonts w:ascii="Times New Roman" w:hAnsi="Times New Roman"/>
          <w:sz w:val="24"/>
          <w:szCs w:val="24"/>
        </w:rPr>
        <w:t>от  _</w:t>
      </w:r>
      <w:proofErr w:type="gramEnd"/>
      <w:r>
        <w:rPr>
          <w:rFonts w:ascii="Times New Roman" w:hAnsi="Times New Roman"/>
          <w:sz w:val="24"/>
          <w:szCs w:val="24"/>
        </w:rPr>
        <w:t>_____________________________.</w:t>
      </w:r>
    </w:p>
    <w:p w:rsidR="00315937" w:rsidRDefault="00695597">
      <w:pPr>
        <w:spacing w:after="0"/>
        <w:ind w:firstLine="567"/>
        <w:jc w:val="both"/>
        <w:rPr>
          <w:rFonts w:ascii="Times New Roman" w:hAnsi="Times New Roman"/>
          <w:sz w:val="24"/>
          <w:szCs w:val="24"/>
        </w:rPr>
      </w:pPr>
      <w:r>
        <w:rPr>
          <w:rFonts w:ascii="Times New Roman" w:hAnsi="Times New Roman"/>
          <w:sz w:val="24"/>
          <w:szCs w:val="24"/>
        </w:rPr>
        <w:t xml:space="preserve">1.3. Существенными условиями настоящего Договора являются: </w:t>
      </w:r>
    </w:p>
    <w:p w:rsidR="00315937" w:rsidRDefault="00695597">
      <w:pPr>
        <w:spacing w:after="0"/>
        <w:ind w:firstLine="567"/>
        <w:jc w:val="both"/>
        <w:rPr>
          <w:rFonts w:ascii="Times New Roman" w:hAnsi="Times New Roman"/>
          <w:sz w:val="24"/>
          <w:szCs w:val="24"/>
        </w:rPr>
      </w:pPr>
      <w:r>
        <w:rPr>
          <w:rFonts w:ascii="Times New Roman" w:hAnsi="Times New Roman"/>
          <w:sz w:val="24"/>
          <w:szCs w:val="24"/>
        </w:rPr>
        <w:t>1) соблюдение Хозяйствующим субъектом условий, указанных в пункте 1.1. настоящего Договора;</w:t>
      </w:r>
    </w:p>
    <w:p w:rsidR="00315937" w:rsidRDefault="00695597">
      <w:pPr>
        <w:spacing w:after="0"/>
        <w:ind w:firstLine="567"/>
        <w:jc w:val="both"/>
        <w:rPr>
          <w:rFonts w:ascii="Times New Roman" w:hAnsi="Times New Roman"/>
          <w:sz w:val="24"/>
          <w:szCs w:val="24"/>
        </w:rPr>
      </w:pPr>
      <w:r>
        <w:rPr>
          <w:rFonts w:ascii="Times New Roman" w:hAnsi="Times New Roman"/>
          <w:sz w:val="24"/>
          <w:szCs w:val="24"/>
        </w:rPr>
        <w:t>2) эксплуатация Хозяйствующим субъектом Объекта при наличии акта приемочной комиссии;</w:t>
      </w:r>
    </w:p>
    <w:p w:rsidR="00315937" w:rsidRDefault="00695597">
      <w:pPr>
        <w:spacing w:after="0"/>
        <w:ind w:firstLine="567"/>
        <w:jc w:val="both"/>
        <w:rPr>
          <w:rFonts w:ascii="Times New Roman" w:hAnsi="Times New Roman"/>
          <w:sz w:val="24"/>
          <w:szCs w:val="24"/>
        </w:rPr>
      </w:pPr>
      <w:r>
        <w:rPr>
          <w:rFonts w:ascii="Times New Roman" w:hAnsi="Times New Roman"/>
          <w:sz w:val="24"/>
          <w:szCs w:val="24"/>
        </w:rPr>
        <w:t>3) обязанность Хозяйствующего субъекта не использовать право на размещение для:</w:t>
      </w:r>
    </w:p>
    <w:p w:rsidR="00315937" w:rsidRDefault="00695597">
      <w:pPr>
        <w:spacing w:after="0"/>
        <w:ind w:firstLine="540"/>
        <w:jc w:val="both"/>
        <w:rPr>
          <w:rFonts w:ascii="Times New Roman" w:hAnsi="Times New Roman"/>
          <w:sz w:val="24"/>
          <w:szCs w:val="24"/>
        </w:rPr>
      </w:pPr>
      <w:r>
        <w:rPr>
          <w:rFonts w:ascii="Times New Roman" w:hAnsi="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15937" w:rsidRDefault="00695597">
      <w:pPr>
        <w:spacing w:after="0"/>
        <w:ind w:firstLine="540"/>
        <w:jc w:val="both"/>
        <w:rPr>
          <w:rFonts w:ascii="Times New Roman" w:hAnsi="Times New Roman"/>
          <w:sz w:val="24"/>
          <w:szCs w:val="24"/>
        </w:rPr>
      </w:pPr>
      <w:r>
        <w:rPr>
          <w:rFonts w:ascii="Times New Roman" w:hAnsi="Times New Roman"/>
          <w:sz w:val="24"/>
          <w:szCs w:val="24"/>
        </w:rPr>
        <w:t xml:space="preserve">- реализации товаров, в составе которых могут быть психотропные или наркотические вещества и (или) их </w:t>
      </w:r>
      <w:proofErr w:type="spellStart"/>
      <w:r>
        <w:rPr>
          <w:rFonts w:ascii="Times New Roman" w:hAnsi="Times New Roman"/>
          <w:sz w:val="24"/>
          <w:szCs w:val="24"/>
        </w:rPr>
        <w:t>прекурсоры</w:t>
      </w:r>
      <w:proofErr w:type="spellEnd"/>
      <w:r>
        <w:rPr>
          <w:rFonts w:ascii="Times New Roman" w:hAnsi="Times New Roman"/>
          <w:sz w:val="24"/>
          <w:szCs w:val="24"/>
        </w:rPr>
        <w:t>, за исключением случаев реализации таких товаров на основании специального разрешения (лицензии) органа, уполномоченного на выдачу такого разрешения (лицензии);</w:t>
      </w:r>
    </w:p>
    <w:p w:rsidR="00315937" w:rsidRDefault="00695597">
      <w:pPr>
        <w:spacing w:after="0"/>
        <w:ind w:firstLine="540"/>
        <w:jc w:val="both"/>
        <w:rPr>
          <w:rFonts w:ascii="Times New Roman" w:hAnsi="Times New Roman"/>
          <w:sz w:val="24"/>
          <w:szCs w:val="24"/>
        </w:rPr>
      </w:pPr>
      <w:r>
        <w:rPr>
          <w:rFonts w:ascii="Times New Roman" w:hAnsi="Times New Roman"/>
          <w:sz w:val="24"/>
          <w:szCs w:val="24"/>
        </w:rPr>
        <w:t>- разгрузку товара и оборудования осуществлять без заезда автомобиля на тротуар, с использованием тележки для перевозки груза</w:t>
      </w:r>
      <w:r>
        <w:rPr>
          <w:rFonts w:ascii="Times New Roman" w:hAnsi="Times New Roman"/>
          <w:sz w:val="28"/>
          <w:szCs w:val="28"/>
        </w:rPr>
        <w:t>;</w:t>
      </w:r>
    </w:p>
    <w:p w:rsidR="00315937" w:rsidRDefault="00695597">
      <w:pPr>
        <w:tabs>
          <w:tab w:val="left" w:pos="3465"/>
        </w:tabs>
        <w:spacing w:after="0"/>
        <w:jc w:val="both"/>
        <w:rPr>
          <w:rFonts w:ascii="Times New Roman" w:hAnsi="Times New Roman"/>
          <w:sz w:val="24"/>
          <w:szCs w:val="24"/>
        </w:rPr>
      </w:pPr>
      <w:r>
        <w:rPr>
          <w:rFonts w:ascii="Times New Roman" w:hAnsi="Times New Roman"/>
          <w:sz w:val="24"/>
          <w:szCs w:val="24"/>
        </w:rPr>
        <w:t xml:space="preserve">         -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15937" w:rsidRDefault="00695597">
      <w:pPr>
        <w:spacing w:after="0"/>
        <w:ind w:firstLine="540"/>
        <w:jc w:val="both"/>
        <w:rPr>
          <w:rFonts w:ascii="Times New Roman" w:hAnsi="Times New Roman"/>
          <w:sz w:val="24"/>
          <w:szCs w:val="24"/>
        </w:rPr>
      </w:pPr>
      <w:r>
        <w:rPr>
          <w:rFonts w:ascii="Times New Roman" w:hAnsi="Times New Roman"/>
          <w:sz w:val="24"/>
          <w:szCs w:val="24"/>
        </w:rPr>
        <w:t xml:space="preserve"> -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w:t>
      </w:r>
      <w:proofErr w:type="spellStart"/>
      <w:r>
        <w:rPr>
          <w:rFonts w:ascii="Times New Roman" w:hAnsi="Times New Roman"/>
          <w:sz w:val="24"/>
          <w:szCs w:val="24"/>
        </w:rPr>
        <w:t>пуаре</w:t>
      </w:r>
      <w:proofErr w:type="spellEnd"/>
      <w:r>
        <w:rPr>
          <w:rFonts w:ascii="Times New Roman" w:hAnsi="Times New Roman"/>
          <w:sz w:val="24"/>
          <w:szCs w:val="24"/>
        </w:rPr>
        <w:t xml:space="preserve">, медовуха; спирта, произведенного из пищевого или непищевого сырья, в том числе денатурированный этиловый спирт, этиловый спирт по фармакопейным статьям, головная фракция этилового спирта (отходы спиртового производства), спирт-сырец, дистилляты винный, виноградный, плодовый, коньячный, </w:t>
      </w:r>
      <w:proofErr w:type="spellStart"/>
      <w:r>
        <w:rPr>
          <w:rFonts w:ascii="Times New Roman" w:hAnsi="Times New Roman"/>
          <w:sz w:val="24"/>
          <w:szCs w:val="24"/>
        </w:rPr>
        <w:t>кальвадосный</w:t>
      </w:r>
      <w:proofErr w:type="spellEnd"/>
      <w:r>
        <w:rPr>
          <w:rFonts w:ascii="Times New Roman" w:hAnsi="Times New Roman"/>
          <w:sz w:val="24"/>
          <w:szCs w:val="24"/>
        </w:rPr>
        <w:t xml:space="preserve">, </w:t>
      </w:r>
      <w:proofErr w:type="spellStart"/>
      <w:r>
        <w:rPr>
          <w:rFonts w:ascii="Times New Roman" w:hAnsi="Times New Roman"/>
          <w:sz w:val="24"/>
          <w:szCs w:val="24"/>
        </w:rPr>
        <w:t>висковый</w:t>
      </w:r>
      <w:proofErr w:type="spellEnd"/>
      <w:r>
        <w:rPr>
          <w:rFonts w:ascii="Times New Roman" w:hAnsi="Times New Roman"/>
          <w:sz w:val="24"/>
          <w:szCs w:val="24"/>
        </w:rPr>
        <w:t xml:space="preserve">; спиртосодержащей продукции с содержанием этилового спирта более 1,5 процента объема готовой продукции; спиртосодержащей пищевой продукции,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спиртосодержащая парфюмерно-косметическая продукция,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(за исключением розничной продажи пива и пивных напитков в сезонных (летних) кафе в период с 01 мая по 1 октября). </w:t>
      </w:r>
    </w:p>
    <w:p w:rsidR="00315937" w:rsidRDefault="00315937">
      <w:pPr>
        <w:spacing w:after="0"/>
        <w:ind w:firstLine="540"/>
        <w:jc w:val="both"/>
        <w:rPr>
          <w:rFonts w:ascii="Times New Roman" w:hAnsi="Times New Roman"/>
          <w:sz w:val="24"/>
          <w:szCs w:val="24"/>
        </w:rPr>
      </w:pPr>
    </w:p>
    <w:p w:rsidR="00315937" w:rsidRDefault="00695597">
      <w:pPr>
        <w:shd w:val="clear" w:color="auto" w:fill="FFFFFF"/>
        <w:spacing w:before="180" w:after="0"/>
        <w:ind w:firstLine="567"/>
        <w:jc w:val="center"/>
        <w:rPr>
          <w:rFonts w:ascii="Times New Roman" w:hAnsi="Times New Roman"/>
          <w:sz w:val="24"/>
          <w:szCs w:val="24"/>
        </w:rPr>
      </w:pPr>
      <w:r>
        <w:rPr>
          <w:rFonts w:ascii="Times New Roman" w:hAnsi="Times New Roman"/>
          <w:sz w:val="24"/>
          <w:szCs w:val="24"/>
        </w:rPr>
        <w:t>2. Права и обязанности Сторон</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2.1. Исполнительный комитет вправе:</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2.1.1. осуществлять контроль за выполнением Хозяйствующим субъектом условий настоящего Договора и требований муниципальных нормативных правовых актов, регулирующих порядок размещения нестационарных торговых объектов;</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2.1.2. отказаться в одностороннем порядке от исполнения условий настоящего Договора в случаях и порядке, установленных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2.1.3. применить к Хозяйствующему субъекту штрафные санкции в размере 100 тыс. рублей за неисполнение требования, указанного в пункте 2.4.12. настоящего Договора;</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2.1.4. осуществить принудительный демонтаж Объекта в случае отказа Хозяйствующего субъекта осуществить демонтаж и </w:t>
      </w:r>
      <w:proofErr w:type="gramStart"/>
      <w:r>
        <w:rPr>
          <w:rFonts w:ascii="Times New Roman" w:hAnsi="Times New Roman"/>
          <w:sz w:val="24"/>
          <w:szCs w:val="24"/>
        </w:rPr>
        <w:t>вывоз  Объекта</w:t>
      </w:r>
      <w:proofErr w:type="gramEnd"/>
      <w:r>
        <w:rPr>
          <w:rFonts w:ascii="Times New Roman" w:hAnsi="Times New Roman"/>
          <w:sz w:val="24"/>
          <w:szCs w:val="24"/>
        </w:rPr>
        <w:t xml:space="preserve"> в добровольном порядке.  </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2.2. Исполнительный комитет обязан предоставить Хозяйствующему субъекту право на размещение Объекта, который расположен по адресному ориентиру в соответствии с пунктом 1.1. настоящего Договора.</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2.3. Хозяйствующий субъект вправе досрочно отказаться от исполнения условий настоящего Договора по основаниям и в порядке, предусмотренным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 письменно уведомив Исполнительный комитет за 30 дней.</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2.4. Хозяйствующий субъект обязан:</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2.4.1. обеспечить установку Объекта в соответствии с согласованным проектом, соответствующего требованиям п. 1.1 настоящего Договора и в течение 60 рабочих дней со дня подписания настоящего Договора уведомить приемочную комиссию об установке объекта;</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2.4.2. производить оплату по настоящему Договору своевременно и в полном объеме;</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2.4.3. использовать объект по назначению, указанному в пункте 1.</w:t>
      </w:r>
      <w:proofErr w:type="gramStart"/>
      <w:r>
        <w:rPr>
          <w:rFonts w:ascii="Times New Roman" w:hAnsi="Times New Roman"/>
          <w:sz w:val="24"/>
          <w:szCs w:val="24"/>
        </w:rPr>
        <w:t>1.настоящего</w:t>
      </w:r>
      <w:proofErr w:type="gramEnd"/>
      <w:r>
        <w:rPr>
          <w:rFonts w:ascii="Times New Roman" w:hAnsi="Times New Roman"/>
          <w:sz w:val="24"/>
          <w:szCs w:val="24"/>
        </w:rPr>
        <w:t xml:space="preserve"> Договора; </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2.4.4. разместить на фасаде Объекта вывеску с указанием фирменного наименования Хозяйствующего субъекта, места нахождения (адреса), режима работы. Информация на вывеске размещается на двух государственных языках Республики Татарстан;</w:t>
      </w:r>
    </w:p>
    <w:p w:rsidR="00315937" w:rsidRDefault="00695597">
      <w:pPr>
        <w:spacing w:after="0"/>
        <w:ind w:firstLine="567"/>
        <w:jc w:val="both"/>
        <w:rPr>
          <w:rFonts w:ascii="Times New Roman" w:hAnsi="Times New Roman"/>
          <w:sz w:val="24"/>
          <w:szCs w:val="24"/>
        </w:rPr>
      </w:pPr>
      <w:r>
        <w:rPr>
          <w:rFonts w:ascii="Times New Roman" w:hAnsi="Times New Roman"/>
          <w:sz w:val="24"/>
          <w:szCs w:val="24"/>
        </w:rPr>
        <w:t>2.4.5. обеспечить сохранение внешнего вида Объекта, его местоположения и размеров в соответствии с согласованным проектом в течение установленного периода размещения;</w:t>
      </w:r>
    </w:p>
    <w:p w:rsidR="00315937" w:rsidRDefault="00695597">
      <w:pPr>
        <w:spacing w:after="0"/>
        <w:ind w:firstLine="567"/>
        <w:jc w:val="both"/>
        <w:rPr>
          <w:rFonts w:ascii="Times New Roman" w:hAnsi="Times New Roman"/>
          <w:sz w:val="24"/>
          <w:szCs w:val="24"/>
        </w:rPr>
      </w:pPr>
      <w:r>
        <w:rPr>
          <w:rFonts w:ascii="Times New Roman" w:hAnsi="Times New Roman"/>
          <w:sz w:val="24"/>
          <w:szCs w:val="24"/>
        </w:rPr>
        <w:t>2.4.6. обеспечить соблюдение санитарных норм и правил, вывоз мусора и иных отходов, образовавшихся в результате использования Объекта, с заключением соответствующих договоров;</w:t>
      </w:r>
    </w:p>
    <w:p w:rsidR="00315937" w:rsidRDefault="00695597">
      <w:pPr>
        <w:widowControl w:val="0"/>
        <w:spacing w:after="0"/>
        <w:ind w:firstLine="540"/>
        <w:jc w:val="both"/>
        <w:rPr>
          <w:rFonts w:ascii="Times New Roman" w:hAnsi="Times New Roman"/>
          <w:sz w:val="24"/>
          <w:szCs w:val="24"/>
        </w:rPr>
      </w:pPr>
      <w:r>
        <w:rPr>
          <w:rFonts w:ascii="Times New Roman" w:hAnsi="Times New Roman"/>
          <w:sz w:val="24"/>
          <w:szCs w:val="24"/>
        </w:rPr>
        <w:t>2.4.7.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в частности переход их к иному лицу (договоры залога, внесение права на размещение нестационарного торгового объекта или его части в уставный капитал юридического лица и др.).</w:t>
      </w:r>
    </w:p>
    <w:p w:rsidR="00315937" w:rsidRDefault="00695597">
      <w:pPr>
        <w:spacing w:after="0"/>
        <w:ind w:firstLine="567"/>
        <w:jc w:val="both"/>
        <w:rPr>
          <w:rFonts w:ascii="Times New Roman" w:hAnsi="Times New Roman"/>
          <w:sz w:val="24"/>
          <w:szCs w:val="24"/>
        </w:rPr>
      </w:pPr>
      <w:r>
        <w:rPr>
          <w:rFonts w:ascii="Times New Roman" w:hAnsi="Times New Roman"/>
          <w:sz w:val="24"/>
          <w:szCs w:val="24"/>
        </w:rPr>
        <w:t>2.4.8. не допускать загрязнения, захламления места размещения Объекта;</w:t>
      </w:r>
    </w:p>
    <w:p w:rsidR="00315937" w:rsidRDefault="00695597">
      <w:pPr>
        <w:spacing w:after="0"/>
        <w:ind w:firstLine="567"/>
        <w:jc w:val="both"/>
        <w:rPr>
          <w:rFonts w:ascii="Times New Roman" w:hAnsi="Times New Roman"/>
          <w:sz w:val="24"/>
          <w:szCs w:val="24"/>
        </w:rPr>
      </w:pPr>
      <w:r>
        <w:rPr>
          <w:rFonts w:ascii="Times New Roman" w:hAnsi="Times New Roman"/>
          <w:sz w:val="24"/>
          <w:szCs w:val="24"/>
        </w:rPr>
        <w:t>2.4.9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w:t>
      </w:r>
    </w:p>
    <w:p w:rsidR="00315937" w:rsidRDefault="00695597">
      <w:pPr>
        <w:spacing w:after="0"/>
        <w:ind w:firstLine="567"/>
        <w:jc w:val="both"/>
        <w:rPr>
          <w:rFonts w:ascii="Times New Roman" w:hAnsi="Times New Roman"/>
          <w:sz w:val="24"/>
          <w:szCs w:val="24"/>
        </w:rPr>
      </w:pPr>
      <w:r>
        <w:rPr>
          <w:rFonts w:ascii="Times New Roman" w:hAnsi="Times New Roman"/>
          <w:sz w:val="24"/>
          <w:szCs w:val="24"/>
        </w:rPr>
        <w:t>2.4.10. выполнять условия, предусмотренные муниципальными нормативными правовыми актами, регулирующими размещение нестационарных торговых объектов;</w:t>
      </w:r>
    </w:p>
    <w:p w:rsidR="00315937" w:rsidRDefault="00695597">
      <w:pPr>
        <w:spacing w:after="0"/>
        <w:ind w:firstLine="567"/>
        <w:jc w:val="both"/>
        <w:rPr>
          <w:rFonts w:ascii="Times New Roman" w:hAnsi="Times New Roman"/>
          <w:sz w:val="24"/>
          <w:szCs w:val="24"/>
        </w:rPr>
      </w:pPr>
      <w:r>
        <w:rPr>
          <w:rFonts w:ascii="Times New Roman" w:hAnsi="Times New Roman"/>
          <w:sz w:val="24"/>
          <w:szCs w:val="24"/>
        </w:rPr>
        <w:t>2.4.11. уведомить письменно в пятидневный срок Исполнительный комитет об изменении своих реквизитов (наименования, местонахождения, почтового адреса, электронной почты, факсимильной связи). В случае неисполнения Хозяйствующим субъектом этих условий письма и другая корреспонденция, направляемые Исполнительным комитетом по указанным в настоящем Договоре реквизитам, считаются отправленными Хозяйствующему субъекту, который вне зависимости от их фактического получения считается извещенным (получившим соответствующие письма, корреспонденцию).</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2.4.12. демонтировать Объект с установленного места его расположения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расторжения настоящего Договора.</w:t>
      </w:r>
    </w:p>
    <w:p w:rsidR="00315937" w:rsidRDefault="00695597">
      <w:pPr>
        <w:shd w:val="clear" w:color="auto" w:fill="FFFFFF"/>
        <w:spacing w:before="180" w:after="0"/>
        <w:ind w:firstLine="567"/>
        <w:jc w:val="center"/>
        <w:rPr>
          <w:rFonts w:ascii="Times New Roman" w:hAnsi="Times New Roman"/>
          <w:sz w:val="24"/>
          <w:szCs w:val="24"/>
        </w:rPr>
      </w:pPr>
      <w:r>
        <w:rPr>
          <w:rFonts w:ascii="Times New Roman" w:hAnsi="Times New Roman"/>
          <w:sz w:val="24"/>
          <w:szCs w:val="24"/>
        </w:rPr>
        <w:t>3. Плата за размещение объекта</w:t>
      </w:r>
    </w:p>
    <w:p w:rsidR="00315937" w:rsidRDefault="00315937">
      <w:pPr>
        <w:shd w:val="clear" w:color="auto" w:fill="FFFFFF"/>
        <w:spacing w:before="180" w:after="0"/>
        <w:ind w:firstLine="567"/>
        <w:jc w:val="center"/>
        <w:rPr>
          <w:rFonts w:ascii="Times New Roman" w:hAnsi="Times New Roman"/>
          <w:sz w:val="24"/>
          <w:szCs w:val="24"/>
        </w:rPr>
      </w:pPr>
    </w:p>
    <w:p w:rsidR="00315937" w:rsidRDefault="00695597">
      <w:pPr>
        <w:shd w:val="clear" w:color="auto" w:fill="FFFFFF"/>
        <w:spacing w:after="0"/>
        <w:ind w:firstLine="567"/>
        <w:jc w:val="both"/>
        <w:rPr>
          <w:rFonts w:ascii="Times New Roman" w:hAnsi="Times New Roman"/>
          <w:bCs/>
          <w:sz w:val="24"/>
          <w:szCs w:val="24"/>
        </w:rPr>
      </w:pPr>
      <w:r>
        <w:rPr>
          <w:rFonts w:ascii="Times New Roman" w:hAnsi="Times New Roman"/>
          <w:bCs/>
          <w:sz w:val="24"/>
          <w:szCs w:val="24"/>
        </w:rPr>
        <w:t>3.1. Плата за право на размещение Объекта составляет _________________________________________________________________________________руб.                  за весь срок действия договора;</w:t>
      </w:r>
    </w:p>
    <w:p w:rsidR="00315937" w:rsidRDefault="00695597">
      <w:pPr>
        <w:shd w:val="clear" w:color="auto" w:fill="FFFFFF"/>
        <w:spacing w:after="0"/>
        <w:ind w:firstLine="567"/>
        <w:jc w:val="both"/>
        <w:rPr>
          <w:rFonts w:ascii="Times New Roman" w:hAnsi="Times New Roman"/>
          <w:bCs/>
          <w:sz w:val="24"/>
          <w:szCs w:val="24"/>
        </w:rPr>
      </w:pPr>
      <w:r>
        <w:rPr>
          <w:rFonts w:ascii="Times New Roman" w:hAnsi="Times New Roman"/>
          <w:bCs/>
          <w:sz w:val="24"/>
          <w:szCs w:val="24"/>
        </w:rPr>
        <w:t>3.1.1. _________________________________________________________________ руб. в год;</w:t>
      </w:r>
    </w:p>
    <w:p w:rsidR="00315937" w:rsidRDefault="00695597">
      <w:pPr>
        <w:shd w:val="clear" w:color="auto" w:fill="FFFFFF"/>
        <w:spacing w:after="0"/>
        <w:ind w:firstLine="567"/>
        <w:jc w:val="both"/>
        <w:rPr>
          <w:rFonts w:ascii="Times New Roman" w:hAnsi="Times New Roman"/>
          <w:bCs/>
          <w:sz w:val="24"/>
          <w:szCs w:val="24"/>
        </w:rPr>
      </w:pPr>
      <w:r>
        <w:rPr>
          <w:rFonts w:ascii="Times New Roman" w:hAnsi="Times New Roman"/>
          <w:bCs/>
          <w:sz w:val="24"/>
          <w:szCs w:val="24"/>
        </w:rPr>
        <w:t xml:space="preserve">3.1.2. _______________________________________________________________ руб. в месяц. </w:t>
      </w:r>
    </w:p>
    <w:p w:rsidR="00315937" w:rsidRDefault="00695597">
      <w:pPr>
        <w:widowControl w:val="0"/>
        <w:spacing w:after="0"/>
        <w:ind w:firstLine="540"/>
        <w:jc w:val="both"/>
        <w:rPr>
          <w:rFonts w:ascii="Times New Roman" w:hAnsi="Times New Roman"/>
          <w:bCs/>
          <w:sz w:val="24"/>
          <w:szCs w:val="24"/>
        </w:rPr>
      </w:pPr>
      <w:r>
        <w:rPr>
          <w:rFonts w:ascii="Times New Roman" w:hAnsi="Times New Roman"/>
          <w:bCs/>
          <w:sz w:val="24"/>
          <w:szCs w:val="24"/>
        </w:rPr>
        <w:t xml:space="preserve">При </w:t>
      </w:r>
      <w:proofErr w:type="gramStart"/>
      <w:r>
        <w:rPr>
          <w:rFonts w:ascii="Times New Roman" w:hAnsi="Times New Roman"/>
          <w:bCs/>
          <w:sz w:val="24"/>
          <w:szCs w:val="24"/>
        </w:rPr>
        <w:t>этом  задаток</w:t>
      </w:r>
      <w:proofErr w:type="gramEnd"/>
      <w:r>
        <w:rPr>
          <w:rFonts w:ascii="Times New Roman" w:hAnsi="Times New Roman"/>
          <w:bCs/>
          <w:sz w:val="24"/>
          <w:szCs w:val="24"/>
        </w:rPr>
        <w:t xml:space="preserve">, внесенный Хозяйствующим субъектом для участия в аукционе в сумме __________ (_______________________________________) руб. согласно документу об оплате                 от </w:t>
      </w:r>
      <w:r>
        <w:rPr>
          <w:rFonts w:ascii="Times New Roman" w:hAnsi="Times New Roman"/>
          <w:bCs/>
          <w:sz w:val="24"/>
          <w:szCs w:val="24"/>
          <w:u w:val="single"/>
        </w:rPr>
        <w:t>__________</w:t>
      </w:r>
      <w:r>
        <w:rPr>
          <w:rFonts w:ascii="Times New Roman" w:hAnsi="Times New Roman"/>
          <w:bCs/>
          <w:sz w:val="24"/>
          <w:szCs w:val="24"/>
        </w:rPr>
        <w:t xml:space="preserve"> №__________________________, засчитывается в счет платы приобретаемого права.</w:t>
      </w:r>
    </w:p>
    <w:p w:rsidR="00315937" w:rsidRDefault="00695597">
      <w:pPr>
        <w:widowControl w:val="0"/>
        <w:spacing w:after="0"/>
        <w:ind w:firstLine="540"/>
        <w:jc w:val="both"/>
        <w:rPr>
          <w:rFonts w:ascii="Times New Roman" w:hAnsi="Times New Roman"/>
          <w:sz w:val="24"/>
          <w:szCs w:val="24"/>
        </w:rPr>
      </w:pPr>
      <w:r>
        <w:rPr>
          <w:rFonts w:ascii="Times New Roman" w:hAnsi="Times New Roman"/>
          <w:sz w:val="24"/>
          <w:szCs w:val="24"/>
        </w:rPr>
        <w:t>3.2. Оплата по настоящему Договору производится ежемесячно до ____ числа месяца, следующего за истекшим месяцем.</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3.3. Перечисление платы по Договору на размещение производится по следующим реквизитам:</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_______________________________________________________________________________.</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3.4. Размер платы за размещение Объекта может быть увеличен по инициативе Уполномоченного органа не ранее чем через год после заключения настоящего Договора, но не чаще одного раза в год и не более чем на величину уровня инфляции, установленного Законом Российской Федерации о федеральном бюджете.</w:t>
      </w:r>
    </w:p>
    <w:p w:rsidR="00315937" w:rsidRDefault="00695597">
      <w:pPr>
        <w:spacing w:after="0"/>
        <w:ind w:firstLine="540"/>
        <w:jc w:val="both"/>
        <w:rPr>
          <w:rFonts w:ascii="Times New Roman" w:hAnsi="Times New Roman"/>
          <w:sz w:val="24"/>
          <w:szCs w:val="24"/>
        </w:rPr>
      </w:pPr>
      <w:r>
        <w:rPr>
          <w:rFonts w:ascii="Times New Roman" w:hAnsi="Times New Roman"/>
          <w:sz w:val="24"/>
          <w:szCs w:val="24"/>
        </w:rPr>
        <w:t>3.5. В случае отказа или уклонения от оплаты Хозяйствующим субъектом стоимости права по Договору в установленные сроки он несет ответственность в соответствии с законодательством Российской Федерации.</w:t>
      </w:r>
    </w:p>
    <w:p w:rsidR="00315937" w:rsidRDefault="00695597">
      <w:pPr>
        <w:spacing w:after="0"/>
        <w:ind w:firstLine="539"/>
        <w:jc w:val="both"/>
        <w:rPr>
          <w:rFonts w:ascii="Times New Roman" w:hAnsi="Times New Roman"/>
          <w:sz w:val="24"/>
          <w:szCs w:val="24"/>
        </w:rPr>
      </w:pPr>
      <w:r>
        <w:rPr>
          <w:rFonts w:ascii="Times New Roman" w:hAnsi="Times New Roman"/>
          <w:sz w:val="24"/>
          <w:szCs w:val="24"/>
        </w:rPr>
        <w:t>3.6. При нарушении сроков оплаты стоимости права по Договору Хозяйствующий субъект уплачивает Исполнительному комитету пени из расчета 0,1% от размера невнесенной суммы за каждый календарный день просрочки до фактической оплаты или расторжения настоящего Договора. Расторжение настоящего Договора не освобождает Хозяйствующего субъекта от уплаты пеней в случае, если расторжение произведено вследствие нарушения Хозяйствующим субъектом своих обязательств по настоящему Договору.</w:t>
      </w:r>
    </w:p>
    <w:p w:rsidR="00315937" w:rsidRDefault="00695597">
      <w:pPr>
        <w:spacing w:after="0"/>
        <w:ind w:firstLine="539"/>
        <w:jc w:val="both"/>
        <w:rPr>
          <w:rFonts w:ascii="Times New Roman" w:hAnsi="Times New Roman"/>
          <w:sz w:val="24"/>
          <w:szCs w:val="24"/>
        </w:rPr>
      </w:pPr>
      <w:r>
        <w:rPr>
          <w:rFonts w:ascii="Times New Roman" w:hAnsi="Times New Roman"/>
          <w:sz w:val="24"/>
          <w:szCs w:val="24"/>
        </w:rPr>
        <w:t>3.7. В случае нарушения Хозяйствующим субъектом условий настоящего Договора, повлекшего его досрочное расторжение, сумма, внесенная Хозяйствующим субъектом, в счет оплаты за право размещения нестационарного торгового объекта, Хозяйствующему субъекту не возвращается.</w:t>
      </w:r>
    </w:p>
    <w:p w:rsidR="00315937" w:rsidRDefault="00695597">
      <w:pPr>
        <w:spacing w:after="0"/>
        <w:jc w:val="center"/>
        <w:outlineLvl w:val="0"/>
        <w:rPr>
          <w:rFonts w:ascii="Times New Roman" w:hAnsi="Times New Roman"/>
          <w:sz w:val="24"/>
          <w:szCs w:val="24"/>
        </w:rPr>
      </w:pPr>
      <w:r>
        <w:rPr>
          <w:rFonts w:ascii="Times New Roman" w:hAnsi="Times New Roman"/>
          <w:sz w:val="24"/>
          <w:szCs w:val="24"/>
        </w:rPr>
        <w:t>4. Срок действия Договора</w:t>
      </w:r>
    </w:p>
    <w:p w:rsidR="00315937" w:rsidRDefault="00315937">
      <w:pPr>
        <w:spacing w:after="0"/>
        <w:jc w:val="both"/>
        <w:rPr>
          <w:rFonts w:ascii="Times New Roman" w:hAnsi="Times New Roman"/>
          <w:sz w:val="24"/>
          <w:szCs w:val="24"/>
        </w:rPr>
      </w:pPr>
    </w:p>
    <w:p w:rsidR="00315937" w:rsidRDefault="00695597">
      <w:pPr>
        <w:spacing w:after="0"/>
        <w:ind w:firstLine="539"/>
        <w:jc w:val="both"/>
        <w:rPr>
          <w:rFonts w:ascii="Times New Roman" w:hAnsi="Times New Roman"/>
          <w:sz w:val="24"/>
          <w:szCs w:val="24"/>
        </w:rPr>
      </w:pPr>
      <w:bookmarkStart w:id="1" w:name="Par2"/>
      <w:bookmarkEnd w:id="1"/>
      <w:r>
        <w:rPr>
          <w:rFonts w:ascii="Times New Roman" w:hAnsi="Times New Roman"/>
          <w:sz w:val="24"/>
          <w:szCs w:val="24"/>
        </w:rPr>
        <w:t>4.1. Настоящий Договор вступает в силу с момента его подписания и действует до _______.</w:t>
      </w:r>
    </w:p>
    <w:p w:rsidR="00315937" w:rsidRDefault="00695597">
      <w:pPr>
        <w:spacing w:after="0"/>
        <w:ind w:firstLine="539"/>
        <w:jc w:val="both"/>
        <w:rPr>
          <w:rFonts w:ascii="Times New Roman" w:hAnsi="Times New Roman"/>
          <w:sz w:val="24"/>
          <w:szCs w:val="24"/>
        </w:rPr>
      </w:pPr>
      <w:r>
        <w:rPr>
          <w:rFonts w:ascii="Times New Roman" w:hAnsi="Times New Roman"/>
          <w:sz w:val="24"/>
          <w:szCs w:val="24"/>
        </w:rPr>
        <w:t xml:space="preserve">4.2. Действие настоящего Договора прекращается со дня, следующего после даты, указанной в </w:t>
      </w:r>
      <w:hyperlink w:anchor="Par2">
        <w:r>
          <w:rPr>
            <w:rFonts w:ascii="Times New Roman" w:hAnsi="Times New Roman"/>
            <w:sz w:val="24"/>
            <w:szCs w:val="24"/>
          </w:rPr>
          <w:t>пункте 4.1</w:t>
        </w:r>
      </w:hyperlink>
      <w:r>
        <w:rPr>
          <w:rFonts w:ascii="Times New Roman" w:hAnsi="Times New Roman"/>
          <w:sz w:val="24"/>
          <w:szCs w:val="24"/>
        </w:rPr>
        <w:t xml:space="preserve"> настоящего Договора. Однако окончание срока действия настоящего Договора не освобождает Стороны от полного исполнения всех обязательств по настоящему Договору, не выполненных на момент прекращения его действия.</w:t>
      </w:r>
    </w:p>
    <w:p w:rsidR="00315937" w:rsidRDefault="00695597">
      <w:pPr>
        <w:shd w:val="clear" w:color="auto" w:fill="FFFFFF"/>
        <w:spacing w:before="180" w:after="0"/>
        <w:ind w:firstLine="567"/>
        <w:jc w:val="center"/>
        <w:rPr>
          <w:rFonts w:ascii="Times New Roman" w:hAnsi="Times New Roman"/>
          <w:sz w:val="24"/>
          <w:szCs w:val="24"/>
        </w:rPr>
      </w:pPr>
      <w:r>
        <w:rPr>
          <w:rFonts w:ascii="Times New Roman" w:hAnsi="Times New Roman"/>
          <w:sz w:val="24"/>
          <w:szCs w:val="24"/>
        </w:rPr>
        <w:t>5. Ответственность Сторон</w:t>
      </w:r>
    </w:p>
    <w:p w:rsidR="00315937" w:rsidRDefault="00695597">
      <w:pPr>
        <w:shd w:val="clear" w:color="auto" w:fill="FFFFFF"/>
        <w:spacing w:before="180" w:after="0"/>
        <w:ind w:firstLine="567"/>
        <w:jc w:val="both"/>
        <w:rPr>
          <w:rFonts w:ascii="Times New Roman" w:hAnsi="Times New Roman"/>
          <w:sz w:val="24"/>
          <w:szCs w:val="24"/>
        </w:rPr>
      </w:pPr>
      <w:r>
        <w:rPr>
          <w:rFonts w:ascii="Times New Roman" w:hAnsi="Times New Roman"/>
          <w:sz w:val="24"/>
          <w:szCs w:val="24"/>
        </w:rPr>
        <w:t xml:space="preserve">5.1. В случае неисполнения или ненадлежащего исполнения обязательств по настоящему Договору Стороны несут </w:t>
      </w:r>
      <w:proofErr w:type="gramStart"/>
      <w:r>
        <w:rPr>
          <w:rFonts w:ascii="Times New Roman" w:hAnsi="Times New Roman"/>
          <w:sz w:val="24"/>
          <w:szCs w:val="24"/>
        </w:rPr>
        <w:t>ответственность  в</w:t>
      </w:r>
      <w:proofErr w:type="gramEnd"/>
      <w:r>
        <w:rPr>
          <w:rFonts w:ascii="Times New Roman" w:hAnsi="Times New Roman"/>
          <w:sz w:val="24"/>
          <w:szCs w:val="24"/>
        </w:rPr>
        <w:t xml:space="preserve"> соответствии с действующим законодательством.</w:t>
      </w:r>
    </w:p>
    <w:p w:rsidR="00315937" w:rsidRDefault="00695597">
      <w:pPr>
        <w:spacing w:after="0"/>
        <w:ind w:firstLine="539"/>
        <w:jc w:val="both"/>
        <w:rPr>
          <w:rFonts w:ascii="Times New Roman" w:hAnsi="Times New Roman"/>
          <w:sz w:val="24"/>
          <w:szCs w:val="24"/>
        </w:rPr>
      </w:pPr>
      <w:r>
        <w:rPr>
          <w:rFonts w:ascii="Times New Roman" w:hAnsi="Times New Roman"/>
          <w:sz w:val="24"/>
          <w:szCs w:val="24"/>
        </w:rPr>
        <w:t>5.2. В случае не установки Объекта Хозяйствующий субъект не освобождается от исполнения обязательств по настоящему Договору.</w:t>
      </w:r>
    </w:p>
    <w:p w:rsidR="00315937" w:rsidRDefault="00695597">
      <w:pPr>
        <w:spacing w:after="0"/>
        <w:ind w:firstLine="539"/>
        <w:jc w:val="both"/>
        <w:rPr>
          <w:rFonts w:ascii="Times New Roman" w:hAnsi="Times New Roman"/>
          <w:sz w:val="24"/>
          <w:szCs w:val="24"/>
        </w:rPr>
      </w:pPr>
      <w:r>
        <w:rPr>
          <w:rFonts w:ascii="Times New Roman" w:hAnsi="Times New Roman"/>
          <w:sz w:val="24"/>
          <w:szCs w:val="24"/>
        </w:rPr>
        <w:t>5.3.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315937" w:rsidRDefault="00695597">
      <w:pPr>
        <w:shd w:val="clear" w:color="auto" w:fill="FFFFFF"/>
        <w:spacing w:before="180" w:after="0"/>
        <w:jc w:val="center"/>
        <w:rPr>
          <w:rFonts w:ascii="Times New Roman" w:hAnsi="Times New Roman"/>
          <w:sz w:val="24"/>
          <w:szCs w:val="24"/>
        </w:rPr>
      </w:pPr>
      <w:r>
        <w:rPr>
          <w:rFonts w:ascii="Times New Roman" w:hAnsi="Times New Roman"/>
          <w:sz w:val="24"/>
          <w:szCs w:val="24"/>
        </w:rPr>
        <w:t>6.  Расторжение Договора</w:t>
      </w:r>
    </w:p>
    <w:p w:rsidR="00315937" w:rsidRDefault="00315937">
      <w:pPr>
        <w:shd w:val="clear" w:color="auto" w:fill="FFFFFF"/>
        <w:spacing w:before="180" w:after="0"/>
        <w:jc w:val="center"/>
        <w:rPr>
          <w:rFonts w:ascii="Times New Roman" w:hAnsi="Times New Roman"/>
          <w:sz w:val="24"/>
          <w:szCs w:val="24"/>
        </w:rPr>
      </w:pP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6.1. Настоящий Договор, может быть расторгнут по решению суда или в связи с односторонним отказом стороны Договора от исполнения Договора в соответствии с гражданским законодательством.</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6.2. Исполнительный комитет имеет право досрочно, в одностороннем порядке отказаться от исполнения настоящего Договора по </w:t>
      </w:r>
      <w:proofErr w:type="gramStart"/>
      <w:r>
        <w:rPr>
          <w:rFonts w:ascii="Times New Roman" w:hAnsi="Times New Roman"/>
          <w:sz w:val="24"/>
          <w:szCs w:val="24"/>
        </w:rPr>
        <w:t>следующим  основаниям</w:t>
      </w:r>
      <w:proofErr w:type="gramEnd"/>
      <w:r>
        <w:rPr>
          <w:rFonts w:ascii="Times New Roman" w:hAnsi="Times New Roman"/>
          <w:sz w:val="24"/>
          <w:szCs w:val="24"/>
        </w:rPr>
        <w:t>:</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6.2.1. принятия органом местного самоуправления решений об освобождении земельного участка в связи:</w:t>
      </w:r>
    </w:p>
    <w:p w:rsidR="00315937" w:rsidRDefault="00695597">
      <w:pPr>
        <w:spacing w:after="0"/>
        <w:ind w:firstLine="540"/>
        <w:jc w:val="both"/>
        <w:rPr>
          <w:rFonts w:ascii="Times New Roman" w:hAnsi="Times New Roman"/>
          <w:sz w:val="24"/>
          <w:szCs w:val="24"/>
        </w:rPr>
      </w:pPr>
      <w:r>
        <w:rPr>
          <w:rFonts w:ascii="Times New Roman" w:hAnsi="Times New Roman"/>
          <w:sz w:val="24"/>
          <w:szCs w:val="24"/>
        </w:rPr>
        <w:t>- с необходимостью ремонта и (или) реконструкции автомобильных дорог (в случае если нахождение Объекта препятствует осуществлению указанных работ);</w:t>
      </w:r>
    </w:p>
    <w:p w:rsidR="00315937" w:rsidRDefault="00695597">
      <w:pPr>
        <w:spacing w:after="0"/>
        <w:ind w:firstLine="540"/>
        <w:jc w:val="both"/>
        <w:rPr>
          <w:rFonts w:ascii="Times New Roman" w:hAnsi="Times New Roman"/>
          <w:sz w:val="24"/>
          <w:szCs w:val="24"/>
        </w:rPr>
      </w:pPr>
      <w:r>
        <w:rPr>
          <w:rFonts w:ascii="Times New Roman" w:hAnsi="Times New Roman"/>
          <w:sz w:val="24"/>
          <w:szCs w:val="24"/>
        </w:rPr>
        <w:t>- с выполнением работ по устройству защитных дорожных сооружений элементов обустройства автомобильных дорог;</w:t>
      </w:r>
    </w:p>
    <w:p w:rsidR="00315937" w:rsidRDefault="00695597">
      <w:pPr>
        <w:spacing w:after="0"/>
        <w:ind w:firstLine="540"/>
        <w:jc w:val="both"/>
        <w:rPr>
          <w:rFonts w:ascii="Times New Roman" w:hAnsi="Times New Roman"/>
          <w:sz w:val="24"/>
          <w:szCs w:val="24"/>
        </w:rPr>
      </w:pPr>
      <w:r>
        <w:rPr>
          <w:rFonts w:ascii="Times New Roman" w:hAnsi="Times New Roman"/>
          <w:sz w:val="24"/>
          <w:szCs w:val="24"/>
        </w:rPr>
        <w:t>- с размещением линейных объектов или объектов капитального строительства муниципального значения;</w:t>
      </w:r>
    </w:p>
    <w:p w:rsidR="00315937" w:rsidRDefault="00695597">
      <w:pPr>
        <w:spacing w:after="0"/>
        <w:ind w:firstLine="540"/>
        <w:jc w:val="both"/>
        <w:rPr>
          <w:rFonts w:ascii="Times New Roman" w:hAnsi="Times New Roman"/>
          <w:sz w:val="24"/>
          <w:szCs w:val="24"/>
        </w:rPr>
      </w:pPr>
      <w:r>
        <w:rPr>
          <w:rFonts w:ascii="Times New Roman" w:hAnsi="Times New Roman"/>
          <w:sz w:val="24"/>
          <w:szCs w:val="24"/>
        </w:rPr>
        <w:t>- по иным основаниям, предусмотренным законодательством;</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6.2.2. невнесение Хозяйствующим субъектом более двух месяцев подряд платы по настоящему Договору в порядке и в сроки, указанные в п. 3.2 настоящего Договора;</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6.2.3. прекращения Хозяйствующим субъектом в установленном законом порядке своей деятельности;</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6.2.4. выявления у Хозяйствующего субъекта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15937" w:rsidRDefault="00695597">
      <w:pPr>
        <w:widowControl w:val="0"/>
        <w:spacing w:after="0"/>
        <w:ind w:firstLine="540"/>
        <w:jc w:val="both"/>
        <w:rPr>
          <w:rFonts w:ascii="Times New Roman" w:hAnsi="Times New Roman"/>
          <w:sz w:val="24"/>
          <w:szCs w:val="24"/>
        </w:rPr>
      </w:pPr>
      <w:r>
        <w:rPr>
          <w:rFonts w:ascii="Times New Roman" w:hAnsi="Times New Roman"/>
          <w:sz w:val="24"/>
          <w:szCs w:val="24"/>
        </w:rPr>
        <w:t>6.2.5. по иным случаям, предусмотренным действующим законодательством.</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6.</w:t>
      </w:r>
      <w:proofErr w:type="gramStart"/>
      <w:r>
        <w:rPr>
          <w:rFonts w:ascii="Times New Roman" w:hAnsi="Times New Roman"/>
          <w:sz w:val="24"/>
          <w:szCs w:val="24"/>
        </w:rPr>
        <w:t>3.При</w:t>
      </w:r>
      <w:proofErr w:type="gramEnd"/>
      <w:r>
        <w:rPr>
          <w:rFonts w:ascii="Times New Roman" w:hAnsi="Times New Roman"/>
          <w:sz w:val="24"/>
          <w:szCs w:val="24"/>
        </w:rPr>
        <w:t xml:space="preserve"> отказе исполнения настоящего Договора в одностороннем порядке Исполнительный комитет направляет Хозяйствующему субъекту письменное уведомление. По истечении 30 календарных дней с момента направления указанного уведомления настоящий Договор будет считаться расторгнутым.</w:t>
      </w:r>
    </w:p>
    <w:p w:rsidR="00315937" w:rsidRDefault="00695597">
      <w:pPr>
        <w:spacing w:after="0"/>
        <w:ind w:firstLine="540"/>
        <w:jc w:val="both"/>
        <w:rPr>
          <w:rFonts w:ascii="Times New Roman" w:hAnsi="Times New Roman"/>
          <w:sz w:val="24"/>
          <w:szCs w:val="24"/>
        </w:rPr>
      </w:pPr>
      <w:r>
        <w:rPr>
          <w:rFonts w:ascii="Times New Roman" w:hAnsi="Times New Roman"/>
          <w:sz w:val="24"/>
          <w:szCs w:val="24"/>
        </w:rPr>
        <w:t>В данном случае настоящий Договор считается расторгнутым с даты, указанной в таком уведомлении, в случае не устранения Хозяйствующим субъектом нарушения в установленный в уведомлении срок.</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6.4.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 Федерации.</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6.5. Демонтаж Объекта в добровольном порядке производится Хозяйствующим субъектом за счет собственных средств в течение 10 дней с момента окончания срока действия Договора, а также в случае досрочного расторжения настоящего Договора.</w:t>
      </w:r>
    </w:p>
    <w:p w:rsidR="00315937" w:rsidRDefault="00695597">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 В случае невыполнения Хозяйствующим субъектом демонтажа объекта в добровольном порядке, в 10- </w:t>
      </w:r>
      <w:proofErr w:type="spellStart"/>
      <w:r>
        <w:rPr>
          <w:rFonts w:ascii="Times New Roman" w:hAnsi="Times New Roman"/>
          <w:sz w:val="24"/>
          <w:szCs w:val="24"/>
        </w:rPr>
        <w:t>дневный</w:t>
      </w:r>
      <w:proofErr w:type="spellEnd"/>
      <w:r>
        <w:rPr>
          <w:rFonts w:ascii="Times New Roman" w:hAnsi="Times New Roman"/>
          <w:sz w:val="24"/>
          <w:szCs w:val="24"/>
        </w:rPr>
        <w:t xml:space="preserve"> срок, Исполнительный комитет осуществляет принудительный демонтаж объекта в соответствии с порядком, установленным постановлением Исполнительного комитета, с последующей компенсацией понесенных затрат за счет Хозяйствующего субъекта.</w:t>
      </w:r>
    </w:p>
    <w:p w:rsidR="00315937" w:rsidRDefault="00315937">
      <w:pPr>
        <w:shd w:val="clear" w:color="auto" w:fill="FFFFFF"/>
        <w:spacing w:after="0"/>
        <w:jc w:val="center"/>
        <w:rPr>
          <w:rFonts w:ascii="Times New Roman" w:hAnsi="Times New Roman"/>
          <w:sz w:val="24"/>
          <w:szCs w:val="24"/>
        </w:rPr>
      </w:pPr>
    </w:p>
    <w:p w:rsidR="00315937" w:rsidRDefault="00695597">
      <w:pPr>
        <w:shd w:val="clear" w:color="auto" w:fill="FFFFFF"/>
        <w:spacing w:after="0"/>
        <w:jc w:val="center"/>
        <w:rPr>
          <w:rFonts w:ascii="Times New Roman" w:hAnsi="Times New Roman"/>
          <w:sz w:val="24"/>
          <w:szCs w:val="24"/>
        </w:rPr>
      </w:pPr>
      <w:r>
        <w:rPr>
          <w:rFonts w:ascii="Times New Roman" w:hAnsi="Times New Roman"/>
          <w:sz w:val="24"/>
          <w:szCs w:val="24"/>
        </w:rPr>
        <w:t>7. Заключительные положения</w:t>
      </w:r>
    </w:p>
    <w:p w:rsidR="00315937" w:rsidRDefault="00315937">
      <w:pPr>
        <w:shd w:val="clear" w:color="auto" w:fill="FFFFFF"/>
        <w:spacing w:after="0"/>
        <w:jc w:val="center"/>
        <w:rPr>
          <w:rFonts w:ascii="Times New Roman" w:hAnsi="Times New Roman"/>
          <w:sz w:val="24"/>
          <w:szCs w:val="24"/>
        </w:rPr>
      </w:pPr>
    </w:p>
    <w:p w:rsidR="00315937" w:rsidRDefault="00695597">
      <w:pPr>
        <w:shd w:val="clear" w:color="auto" w:fill="FFFFFF"/>
        <w:spacing w:after="0"/>
        <w:ind w:firstLine="709"/>
        <w:jc w:val="both"/>
        <w:rPr>
          <w:rFonts w:ascii="Times New Roman" w:hAnsi="Times New Roman"/>
          <w:sz w:val="24"/>
          <w:szCs w:val="24"/>
        </w:rPr>
      </w:pPr>
      <w:r>
        <w:rPr>
          <w:rFonts w:ascii="Times New Roman" w:hAnsi="Times New Roman"/>
          <w:sz w:val="24"/>
          <w:szCs w:val="24"/>
        </w:rPr>
        <w:t>7.1. Вопросы, не урегулированные настоящим Договором, разрешаются в соответствии с действующим законодательством.</w:t>
      </w:r>
    </w:p>
    <w:p w:rsidR="00315937" w:rsidRDefault="00695597">
      <w:pPr>
        <w:shd w:val="clear" w:color="auto" w:fill="FFFFFF"/>
        <w:spacing w:after="0"/>
        <w:ind w:firstLine="709"/>
        <w:jc w:val="both"/>
        <w:rPr>
          <w:rFonts w:ascii="Times New Roman" w:hAnsi="Times New Roman"/>
          <w:sz w:val="24"/>
          <w:szCs w:val="24"/>
        </w:rPr>
      </w:pPr>
      <w:r>
        <w:rPr>
          <w:rFonts w:ascii="Times New Roman" w:hAnsi="Times New Roman"/>
          <w:sz w:val="24"/>
          <w:szCs w:val="24"/>
        </w:rPr>
        <w:t>7.2.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суда в установленном порядке.</w:t>
      </w:r>
    </w:p>
    <w:p w:rsidR="00315937" w:rsidRDefault="00695597">
      <w:pPr>
        <w:shd w:val="clear" w:color="auto" w:fill="FFFFFF"/>
        <w:spacing w:after="0"/>
        <w:ind w:firstLine="709"/>
        <w:jc w:val="both"/>
        <w:rPr>
          <w:rFonts w:ascii="Times New Roman" w:hAnsi="Times New Roman"/>
          <w:sz w:val="24"/>
          <w:szCs w:val="24"/>
        </w:rPr>
      </w:pPr>
      <w:r>
        <w:rPr>
          <w:rFonts w:ascii="Times New Roman" w:hAnsi="Times New Roman"/>
          <w:sz w:val="24"/>
          <w:szCs w:val="24"/>
        </w:rPr>
        <w:t>7.3. Настоящий Договор составлен в двух экземплярах, имеющих одинаковую юридическую силу (</w:t>
      </w:r>
      <w:r>
        <w:rPr>
          <w:rFonts w:ascii="Times New Roman" w:hAnsi="Times New Roman"/>
          <w:sz w:val="24"/>
          <w:szCs w:val="24"/>
          <w:shd w:val="clear" w:color="auto" w:fill="FFFFFF"/>
        </w:rPr>
        <w:t>по одному для каждой</w:t>
      </w:r>
      <w:r>
        <w:rPr>
          <w:rFonts w:ascii="Times New Roman" w:hAnsi="Times New Roman"/>
          <w:sz w:val="24"/>
          <w:szCs w:val="24"/>
        </w:rPr>
        <w:t xml:space="preserve"> из Сторон).</w:t>
      </w:r>
    </w:p>
    <w:p w:rsidR="00315937" w:rsidRDefault="00695597">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 </w:t>
      </w:r>
    </w:p>
    <w:p w:rsidR="00315937" w:rsidRDefault="00695597">
      <w:pPr>
        <w:shd w:val="clear" w:color="auto" w:fill="FFFFFF"/>
        <w:spacing w:before="180" w:after="0"/>
        <w:jc w:val="center"/>
        <w:rPr>
          <w:rFonts w:ascii="Times New Roman" w:hAnsi="Times New Roman"/>
          <w:sz w:val="24"/>
          <w:szCs w:val="24"/>
        </w:rPr>
      </w:pPr>
      <w:r>
        <w:rPr>
          <w:rFonts w:ascii="Times New Roman" w:hAnsi="Times New Roman"/>
          <w:sz w:val="24"/>
          <w:szCs w:val="24"/>
        </w:rPr>
        <w:t>8. Реквизиты и подписи Сторон</w:t>
      </w:r>
    </w:p>
    <w:p w:rsidR="00315937" w:rsidRDefault="00315937">
      <w:pPr>
        <w:shd w:val="clear" w:color="auto" w:fill="FFFFFF"/>
        <w:spacing w:before="180" w:after="0"/>
        <w:jc w:val="center"/>
        <w:rPr>
          <w:rFonts w:ascii="Times New Roman" w:hAnsi="Times New Roman"/>
          <w:sz w:val="24"/>
          <w:szCs w:val="24"/>
        </w:rPr>
      </w:pPr>
    </w:p>
    <w:tbl>
      <w:tblPr>
        <w:tblW w:w="10421" w:type="dxa"/>
        <w:tblInd w:w="-106" w:type="dxa"/>
        <w:tblLayout w:type="fixed"/>
        <w:tblLook w:val="00A0" w:firstRow="1" w:lastRow="0" w:firstColumn="1" w:lastColumn="0" w:noHBand="0" w:noVBand="0"/>
      </w:tblPr>
      <w:tblGrid>
        <w:gridCol w:w="5210"/>
        <w:gridCol w:w="5211"/>
      </w:tblGrid>
      <w:tr w:rsidR="00315937">
        <w:trPr>
          <w:trHeight w:val="82"/>
        </w:trPr>
        <w:tc>
          <w:tcPr>
            <w:tcW w:w="5210" w:type="dxa"/>
          </w:tcPr>
          <w:p w:rsidR="00315937" w:rsidRDefault="00695597">
            <w:pPr>
              <w:widowControl w:val="0"/>
              <w:spacing w:after="0"/>
              <w:jc w:val="both"/>
              <w:rPr>
                <w:rFonts w:ascii="Times New Roman" w:hAnsi="Times New Roman"/>
                <w:sz w:val="24"/>
                <w:szCs w:val="24"/>
              </w:rPr>
            </w:pPr>
            <w:r>
              <w:rPr>
                <w:rFonts w:ascii="Times New Roman" w:hAnsi="Times New Roman"/>
                <w:sz w:val="24"/>
                <w:szCs w:val="24"/>
              </w:rPr>
              <w:t>Исполнительный комитет</w:t>
            </w:r>
          </w:p>
          <w:p w:rsidR="00315937" w:rsidRDefault="00695597">
            <w:pPr>
              <w:widowControl w:val="0"/>
              <w:spacing w:after="0"/>
              <w:jc w:val="both"/>
              <w:rPr>
                <w:rFonts w:ascii="Times New Roman" w:hAnsi="Times New Roman"/>
                <w:sz w:val="24"/>
                <w:szCs w:val="24"/>
              </w:rPr>
            </w:pPr>
            <w:r>
              <w:rPr>
                <w:rFonts w:ascii="Times New Roman" w:hAnsi="Times New Roman"/>
                <w:sz w:val="24"/>
                <w:szCs w:val="24"/>
              </w:rPr>
              <w:t>«МКУ Исполнительный комитет муниципального образования город Набережные Челны</w:t>
            </w:r>
          </w:p>
          <w:p w:rsidR="00315937" w:rsidRDefault="00695597">
            <w:pPr>
              <w:widowControl w:val="0"/>
              <w:spacing w:after="0"/>
              <w:jc w:val="both"/>
              <w:rPr>
                <w:rFonts w:ascii="Times New Roman" w:hAnsi="Times New Roman"/>
                <w:sz w:val="24"/>
                <w:szCs w:val="24"/>
              </w:rPr>
            </w:pPr>
            <w:r>
              <w:rPr>
                <w:rFonts w:ascii="Times New Roman" w:hAnsi="Times New Roman"/>
                <w:sz w:val="24"/>
                <w:szCs w:val="24"/>
              </w:rPr>
              <w:t>Республики Татарстан»</w:t>
            </w:r>
          </w:p>
          <w:p w:rsidR="00315937" w:rsidRDefault="00695597">
            <w:pPr>
              <w:widowControl w:val="0"/>
              <w:spacing w:after="0"/>
              <w:jc w:val="both"/>
              <w:rPr>
                <w:rFonts w:ascii="Times New Roman" w:hAnsi="Times New Roman"/>
                <w:sz w:val="24"/>
                <w:szCs w:val="24"/>
              </w:rPr>
            </w:pPr>
            <w:r>
              <w:rPr>
                <w:rFonts w:ascii="Times New Roman" w:hAnsi="Times New Roman"/>
                <w:sz w:val="24"/>
                <w:szCs w:val="24"/>
              </w:rPr>
              <w:t xml:space="preserve">423805, пр. Хасана </w:t>
            </w:r>
            <w:proofErr w:type="spellStart"/>
            <w:r>
              <w:rPr>
                <w:rFonts w:ascii="Times New Roman" w:hAnsi="Times New Roman"/>
                <w:sz w:val="24"/>
                <w:szCs w:val="24"/>
              </w:rPr>
              <w:t>Туфана</w:t>
            </w:r>
            <w:proofErr w:type="spellEnd"/>
            <w:r>
              <w:rPr>
                <w:rFonts w:ascii="Times New Roman" w:hAnsi="Times New Roman"/>
                <w:sz w:val="24"/>
                <w:szCs w:val="24"/>
              </w:rPr>
              <w:t>, д.23</w:t>
            </w:r>
          </w:p>
          <w:p w:rsidR="00315937" w:rsidRDefault="00695597">
            <w:pPr>
              <w:widowControl w:val="0"/>
              <w:spacing w:after="0"/>
              <w:jc w:val="both"/>
              <w:rPr>
                <w:rFonts w:ascii="Times New Roman" w:hAnsi="Times New Roman"/>
                <w:sz w:val="24"/>
                <w:szCs w:val="24"/>
              </w:rPr>
            </w:pPr>
            <w:r>
              <w:rPr>
                <w:rFonts w:ascii="Times New Roman" w:hAnsi="Times New Roman"/>
                <w:sz w:val="24"/>
                <w:szCs w:val="24"/>
              </w:rPr>
              <w:t>город Набережные Челны,</w:t>
            </w:r>
          </w:p>
          <w:p w:rsidR="00315937" w:rsidRDefault="00695597">
            <w:pPr>
              <w:widowControl w:val="0"/>
              <w:spacing w:after="0"/>
              <w:jc w:val="both"/>
              <w:rPr>
                <w:rFonts w:ascii="Times New Roman" w:hAnsi="Times New Roman"/>
                <w:sz w:val="24"/>
                <w:szCs w:val="24"/>
              </w:rPr>
            </w:pPr>
            <w:r>
              <w:rPr>
                <w:rFonts w:ascii="Times New Roman" w:hAnsi="Times New Roman"/>
                <w:sz w:val="24"/>
                <w:szCs w:val="24"/>
              </w:rPr>
              <w:t>Республика Татарстан</w:t>
            </w:r>
          </w:p>
        </w:tc>
        <w:tc>
          <w:tcPr>
            <w:tcW w:w="5210" w:type="dxa"/>
          </w:tcPr>
          <w:p w:rsidR="00315937" w:rsidRDefault="00695597">
            <w:pPr>
              <w:widowControl w:val="0"/>
              <w:spacing w:after="0"/>
              <w:jc w:val="both"/>
              <w:rPr>
                <w:rFonts w:ascii="Times New Roman" w:hAnsi="Times New Roman"/>
                <w:sz w:val="24"/>
                <w:szCs w:val="24"/>
              </w:rPr>
            </w:pPr>
            <w:r>
              <w:rPr>
                <w:rFonts w:ascii="Times New Roman" w:hAnsi="Times New Roman"/>
                <w:sz w:val="24"/>
                <w:szCs w:val="24"/>
              </w:rPr>
              <w:t xml:space="preserve">                              Хозяйствующий субъект</w:t>
            </w:r>
          </w:p>
          <w:p w:rsidR="00315937" w:rsidRDefault="00315937">
            <w:pPr>
              <w:widowControl w:val="0"/>
              <w:spacing w:after="0"/>
              <w:jc w:val="both"/>
              <w:rPr>
                <w:rFonts w:ascii="Times New Roman" w:hAnsi="Times New Roman"/>
                <w:sz w:val="24"/>
                <w:szCs w:val="24"/>
              </w:rPr>
            </w:pPr>
          </w:p>
        </w:tc>
      </w:tr>
    </w:tbl>
    <w:p w:rsidR="00315937" w:rsidRDefault="00315937">
      <w:pPr>
        <w:widowControl w:val="0"/>
        <w:spacing w:after="0"/>
        <w:ind w:firstLine="20"/>
        <w:jc w:val="center"/>
        <w:rPr>
          <w:rFonts w:ascii="Times New Roman" w:hAnsi="Times New Roman"/>
          <w:sz w:val="24"/>
          <w:szCs w:val="24"/>
        </w:rPr>
      </w:pPr>
    </w:p>
    <w:tbl>
      <w:tblPr>
        <w:tblW w:w="9621" w:type="dxa"/>
        <w:tblInd w:w="-106" w:type="dxa"/>
        <w:tblLayout w:type="fixed"/>
        <w:tblLook w:val="01E0" w:firstRow="1" w:lastRow="1" w:firstColumn="1" w:lastColumn="1" w:noHBand="0" w:noVBand="0"/>
      </w:tblPr>
      <w:tblGrid>
        <w:gridCol w:w="4786"/>
        <w:gridCol w:w="4835"/>
      </w:tblGrid>
      <w:tr w:rsidR="00315937">
        <w:trPr>
          <w:trHeight w:val="639"/>
        </w:trPr>
        <w:tc>
          <w:tcPr>
            <w:tcW w:w="4786" w:type="dxa"/>
          </w:tcPr>
          <w:p w:rsidR="00315937" w:rsidRDefault="00695597">
            <w:pPr>
              <w:widowControl w:val="0"/>
              <w:tabs>
                <w:tab w:val="left" w:pos="3969"/>
              </w:tabs>
              <w:spacing w:after="0"/>
              <w:ind w:right="601"/>
              <w:rPr>
                <w:rFonts w:ascii="Times New Roman" w:hAnsi="Times New Roman"/>
                <w:sz w:val="24"/>
                <w:szCs w:val="24"/>
              </w:rPr>
            </w:pPr>
            <w:r>
              <w:rPr>
                <w:rFonts w:ascii="Times New Roman" w:hAnsi="Times New Roman"/>
                <w:sz w:val="24"/>
                <w:szCs w:val="24"/>
              </w:rPr>
              <w:t>Руководитель</w:t>
            </w:r>
          </w:p>
          <w:p w:rsidR="00315937" w:rsidRDefault="00695597">
            <w:pPr>
              <w:widowControl w:val="0"/>
              <w:tabs>
                <w:tab w:val="left" w:pos="3969"/>
              </w:tabs>
              <w:spacing w:after="0"/>
              <w:ind w:right="601"/>
              <w:rPr>
                <w:rFonts w:ascii="Times New Roman" w:hAnsi="Times New Roman"/>
                <w:sz w:val="24"/>
                <w:szCs w:val="24"/>
              </w:rPr>
            </w:pPr>
            <w:r>
              <w:rPr>
                <w:rFonts w:ascii="Times New Roman" w:hAnsi="Times New Roman"/>
                <w:sz w:val="24"/>
                <w:szCs w:val="24"/>
              </w:rPr>
              <w:t>Исполнительного комитета</w:t>
            </w:r>
          </w:p>
          <w:p w:rsidR="00315937" w:rsidRDefault="00315937">
            <w:pPr>
              <w:widowControl w:val="0"/>
              <w:spacing w:after="0"/>
              <w:ind w:right="252"/>
              <w:rPr>
                <w:rFonts w:ascii="Times New Roman" w:hAnsi="Times New Roman"/>
                <w:sz w:val="24"/>
                <w:szCs w:val="24"/>
              </w:rPr>
            </w:pPr>
          </w:p>
          <w:p w:rsidR="00315937" w:rsidRDefault="00695597">
            <w:pPr>
              <w:widowControl w:val="0"/>
              <w:spacing w:after="0"/>
              <w:ind w:right="252"/>
              <w:jc w:val="right"/>
              <w:rPr>
                <w:rFonts w:ascii="Times New Roman" w:hAnsi="Times New Roman"/>
                <w:sz w:val="24"/>
                <w:szCs w:val="24"/>
              </w:rPr>
            </w:pPr>
            <w:r>
              <w:rPr>
                <w:rFonts w:ascii="Times New Roman" w:hAnsi="Times New Roman"/>
                <w:sz w:val="24"/>
                <w:szCs w:val="24"/>
              </w:rPr>
              <w:t>Ф.Ш. Салахов</w:t>
            </w:r>
          </w:p>
          <w:p w:rsidR="00315937" w:rsidRDefault="00695597">
            <w:pPr>
              <w:widowControl w:val="0"/>
              <w:spacing w:after="0"/>
              <w:rPr>
                <w:rFonts w:ascii="Times New Roman" w:hAnsi="Times New Roman"/>
                <w:sz w:val="24"/>
                <w:szCs w:val="24"/>
              </w:rPr>
            </w:pPr>
            <w:r>
              <w:rPr>
                <w:rFonts w:ascii="Times New Roman" w:hAnsi="Times New Roman"/>
                <w:sz w:val="24"/>
                <w:szCs w:val="24"/>
              </w:rPr>
              <w:t>____________________________________</w:t>
            </w:r>
          </w:p>
          <w:p w:rsidR="00315937" w:rsidRDefault="00315937">
            <w:pPr>
              <w:widowControl w:val="0"/>
              <w:spacing w:after="0"/>
              <w:rPr>
                <w:rFonts w:ascii="Times New Roman" w:hAnsi="Times New Roman"/>
                <w:sz w:val="24"/>
                <w:szCs w:val="24"/>
              </w:rPr>
            </w:pPr>
          </w:p>
        </w:tc>
        <w:tc>
          <w:tcPr>
            <w:tcW w:w="4834" w:type="dxa"/>
          </w:tcPr>
          <w:p w:rsidR="00315937" w:rsidRDefault="00315937">
            <w:pPr>
              <w:widowControl w:val="0"/>
              <w:spacing w:after="0"/>
              <w:jc w:val="both"/>
              <w:rPr>
                <w:rFonts w:ascii="Times New Roman" w:hAnsi="Times New Roman"/>
                <w:sz w:val="24"/>
                <w:szCs w:val="24"/>
              </w:rPr>
            </w:pPr>
          </w:p>
          <w:p w:rsidR="00315937" w:rsidRDefault="00315937">
            <w:pPr>
              <w:widowControl w:val="0"/>
              <w:spacing w:after="0"/>
              <w:ind w:firstLine="1872"/>
              <w:rPr>
                <w:rFonts w:ascii="Times New Roman" w:hAnsi="Times New Roman"/>
                <w:sz w:val="24"/>
                <w:szCs w:val="24"/>
              </w:rPr>
            </w:pPr>
          </w:p>
          <w:p w:rsidR="00315937" w:rsidRDefault="00315937">
            <w:pPr>
              <w:widowControl w:val="0"/>
              <w:spacing w:after="0"/>
              <w:rPr>
                <w:rFonts w:ascii="Times New Roman" w:hAnsi="Times New Roman"/>
                <w:sz w:val="24"/>
                <w:szCs w:val="24"/>
              </w:rPr>
            </w:pPr>
          </w:p>
          <w:p w:rsidR="00315937" w:rsidRDefault="00315937">
            <w:pPr>
              <w:widowControl w:val="0"/>
              <w:spacing w:after="0"/>
              <w:rPr>
                <w:rFonts w:ascii="Times New Roman" w:hAnsi="Times New Roman"/>
                <w:sz w:val="24"/>
                <w:szCs w:val="24"/>
              </w:rPr>
            </w:pPr>
          </w:p>
          <w:p w:rsidR="00315937" w:rsidRDefault="00315937">
            <w:pPr>
              <w:widowControl w:val="0"/>
              <w:spacing w:after="0"/>
              <w:ind w:firstLine="1080"/>
              <w:rPr>
                <w:rFonts w:ascii="Times New Roman" w:hAnsi="Times New Roman"/>
                <w:sz w:val="24"/>
                <w:szCs w:val="24"/>
              </w:rPr>
            </w:pPr>
          </w:p>
        </w:tc>
      </w:tr>
    </w:tbl>
    <w:p w:rsidR="00315937" w:rsidRDefault="00695597">
      <w:pPr>
        <w:spacing w:after="0"/>
        <w:rPr>
          <w:rFonts w:ascii="Times New Roman" w:hAnsi="Times New Roman"/>
          <w:sz w:val="24"/>
          <w:szCs w:val="24"/>
        </w:rPr>
      </w:pPr>
      <w:r>
        <w:rPr>
          <w:rFonts w:ascii="Times New Roman" w:hAnsi="Times New Roman"/>
          <w:sz w:val="24"/>
          <w:szCs w:val="24"/>
        </w:rPr>
        <w:t xml:space="preserve">Заместитель Руководителя Аппарата, </w:t>
      </w:r>
    </w:p>
    <w:p w:rsidR="00315937" w:rsidRDefault="00695597">
      <w:pPr>
        <w:spacing w:after="0"/>
        <w:rPr>
          <w:rFonts w:ascii="Times New Roman" w:hAnsi="Times New Roman"/>
          <w:sz w:val="24"/>
          <w:szCs w:val="24"/>
        </w:rPr>
      </w:pPr>
      <w:r>
        <w:rPr>
          <w:rFonts w:ascii="Times New Roman" w:hAnsi="Times New Roman"/>
          <w:sz w:val="24"/>
          <w:szCs w:val="24"/>
        </w:rPr>
        <w:t>начальник управления делопроизводством</w:t>
      </w:r>
    </w:p>
    <w:p w:rsidR="00315937" w:rsidRDefault="00695597">
      <w:pPr>
        <w:spacing w:after="0"/>
        <w:jc w:val="both"/>
      </w:pPr>
      <w:r>
        <w:rPr>
          <w:rFonts w:ascii="Times New Roman" w:hAnsi="Times New Roman"/>
          <w:sz w:val="24"/>
          <w:szCs w:val="24"/>
        </w:rPr>
        <w:t xml:space="preserve">Исполнительного комитета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sz w:val="24"/>
          <w:szCs w:val="24"/>
        </w:rPr>
        <w:tab/>
      </w:r>
      <w:r>
        <w:rPr>
          <w:sz w:val="24"/>
          <w:szCs w:val="24"/>
        </w:rPr>
        <w:tab/>
      </w:r>
    </w:p>
    <w:p w:rsidR="00315937" w:rsidRDefault="00315937">
      <w:pPr>
        <w:widowControl w:val="0"/>
        <w:tabs>
          <w:tab w:val="left" w:pos="140"/>
        </w:tabs>
        <w:jc w:val="both"/>
        <w:rPr>
          <w:sz w:val="24"/>
          <w:szCs w:val="24"/>
        </w:rPr>
      </w:pPr>
    </w:p>
    <w:sectPr w:rsidR="00315937">
      <w:pgSz w:w="16838" w:h="11906" w:orient="landscape"/>
      <w:pgMar w:top="567" w:right="1134" w:bottom="851"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T Astra Serif">
    <w:charset w:val="01"/>
    <w:family w:val="roman"/>
    <w:pitch w:val="default"/>
  </w:font>
  <w:font w:name="Noto Sans Devanagari">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9605C3"/>
    <w:multiLevelType w:val="multilevel"/>
    <w:tmpl w:val="8F96DFC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AD801BD"/>
    <w:multiLevelType w:val="multilevel"/>
    <w:tmpl w:val="B718ACD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D5F0341"/>
    <w:multiLevelType w:val="multilevel"/>
    <w:tmpl w:val="1F149F90"/>
    <w:lvl w:ilvl="0">
      <w:start w:val="1"/>
      <w:numFmt w:val="decimal"/>
      <w:lvlText w:val="%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937"/>
    <w:rsid w:val="00315937"/>
    <w:rsid w:val="004D1203"/>
    <w:rsid w:val="006112AA"/>
    <w:rsid w:val="00695597"/>
    <w:rsid w:val="00713FEE"/>
    <w:rsid w:val="00867A2C"/>
    <w:rsid w:val="00C61155"/>
    <w:rsid w:val="00D56119"/>
    <w:rsid w:val="00E115CC"/>
    <w:rsid w:val="00F4099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DFECF"/>
  <w15:docId w15:val="{67FBF49B-EE73-49CE-A018-9F1119BD5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662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link w:val="1"/>
    <w:qFormat/>
    <w:rsid w:val="002B1A2D"/>
    <w:rPr>
      <w:rFonts w:ascii="Arial" w:eastAsia="MS Mincho" w:hAnsi="Arial" w:cs="Tahoma"/>
      <w:kern w:val="2"/>
      <w:sz w:val="28"/>
      <w:szCs w:val="28"/>
      <w:lang w:eastAsia="ru-RU"/>
    </w:rPr>
  </w:style>
  <w:style w:type="character" w:customStyle="1" w:styleId="a4">
    <w:name w:val="Текст выноски Знак"/>
    <w:link w:val="a5"/>
    <w:uiPriority w:val="99"/>
    <w:semiHidden/>
    <w:qFormat/>
    <w:rsid w:val="005E506F"/>
    <w:rPr>
      <w:rFonts w:ascii="Segoe UI" w:hAnsi="Segoe UI" w:cs="Segoe UI"/>
      <w:sz w:val="18"/>
      <w:szCs w:val="18"/>
    </w:rPr>
  </w:style>
  <w:style w:type="character" w:styleId="a6">
    <w:name w:val="Hyperlink"/>
    <w:rsid w:val="003B07F4"/>
    <w:rPr>
      <w:color w:val="0000FF"/>
      <w:u w:val="single"/>
    </w:rPr>
  </w:style>
  <w:style w:type="character" w:styleId="a7">
    <w:name w:val="FollowedHyperlink"/>
    <w:uiPriority w:val="99"/>
    <w:semiHidden/>
    <w:unhideWhenUsed/>
    <w:rsid w:val="008920D8"/>
    <w:rPr>
      <w:color w:val="954F72"/>
      <w:u w:val="single"/>
    </w:rPr>
  </w:style>
  <w:style w:type="character" w:customStyle="1" w:styleId="a8">
    <w:name w:val="Верхний колонтитул Знак"/>
    <w:basedOn w:val="a0"/>
    <w:link w:val="a9"/>
    <w:uiPriority w:val="99"/>
    <w:qFormat/>
    <w:rsid w:val="008247E0"/>
    <w:rPr>
      <w:sz w:val="22"/>
      <w:szCs w:val="22"/>
      <w:lang w:eastAsia="en-US"/>
    </w:rPr>
  </w:style>
  <w:style w:type="character" w:customStyle="1" w:styleId="aa">
    <w:name w:val="Нижний колонтитул Знак"/>
    <w:basedOn w:val="a0"/>
    <w:link w:val="ab"/>
    <w:uiPriority w:val="99"/>
    <w:qFormat/>
    <w:rsid w:val="008247E0"/>
    <w:rPr>
      <w:sz w:val="22"/>
      <w:szCs w:val="22"/>
      <w:lang w:eastAsia="en-US"/>
    </w:rPr>
  </w:style>
  <w:style w:type="paragraph" w:styleId="ac">
    <w:name w:val="Title"/>
    <w:basedOn w:val="a"/>
    <w:next w:val="ad"/>
    <w:qFormat/>
    <w:pPr>
      <w:keepNext/>
      <w:spacing w:before="240" w:after="120"/>
    </w:pPr>
    <w:rPr>
      <w:rFonts w:ascii="PT Astra Serif" w:eastAsia="Tahoma" w:hAnsi="PT Astra Serif" w:cs="Noto Sans Devanagari"/>
      <w:sz w:val="28"/>
      <w:szCs w:val="28"/>
    </w:rPr>
  </w:style>
  <w:style w:type="paragraph" w:styleId="ad">
    <w:name w:val="Body Text"/>
    <w:basedOn w:val="a"/>
    <w:pPr>
      <w:spacing w:after="140" w:line="276" w:lineRule="auto"/>
    </w:pPr>
  </w:style>
  <w:style w:type="paragraph" w:styleId="ae">
    <w:name w:val="List"/>
    <w:basedOn w:val="ad"/>
    <w:rPr>
      <w:rFonts w:ascii="PT Astra Serif" w:hAnsi="PT Astra Serif" w:cs="Noto Sans Devanagari"/>
    </w:rPr>
  </w:style>
  <w:style w:type="paragraph" w:customStyle="1" w:styleId="1">
    <w:name w:val="Название объекта1"/>
    <w:basedOn w:val="Standard"/>
    <w:next w:val="Textbody"/>
    <w:link w:val="a3"/>
    <w:qFormat/>
    <w:rsid w:val="002B1A2D"/>
    <w:pPr>
      <w:keepNext/>
      <w:spacing w:before="240" w:after="120"/>
    </w:pPr>
    <w:rPr>
      <w:rFonts w:ascii="Arial" w:eastAsia="MS Mincho" w:hAnsi="Arial"/>
      <w:sz w:val="28"/>
      <w:szCs w:val="28"/>
      <w:lang w:val="x-none"/>
    </w:rPr>
  </w:style>
  <w:style w:type="paragraph" w:styleId="af">
    <w:name w:val="index heading"/>
    <w:basedOn w:val="a"/>
    <w:qFormat/>
    <w:pPr>
      <w:suppressLineNumbers/>
    </w:pPr>
    <w:rPr>
      <w:rFonts w:ascii="PT Astra Serif" w:hAnsi="PT Astra Serif" w:cs="Noto Sans Devanagari"/>
    </w:rPr>
  </w:style>
  <w:style w:type="paragraph" w:styleId="af0">
    <w:name w:val="List Paragraph"/>
    <w:basedOn w:val="a"/>
    <w:uiPriority w:val="34"/>
    <w:qFormat/>
    <w:rsid w:val="002D3065"/>
    <w:pPr>
      <w:ind w:left="720"/>
      <w:contextualSpacing/>
    </w:pPr>
  </w:style>
  <w:style w:type="paragraph" w:customStyle="1" w:styleId="Standard">
    <w:name w:val="Standard"/>
    <w:qFormat/>
    <w:rsid w:val="002B1A2D"/>
    <w:pPr>
      <w:textAlignment w:val="baseline"/>
    </w:pPr>
    <w:rPr>
      <w:rFonts w:ascii="Times New Roman" w:eastAsia="Times New Roman" w:hAnsi="Times New Roman"/>
      <w:kern w:val="2"/>
    </w:rPr>
  </w:style>
  <w:style w:type="paragraph" w:customStyle="1" w:styleId="af1">
    <w:name w:val="Содержимое таблицы"/>
    <w:basedOn w:val="a"/>
    <w:qFormat/>
    <w:rsid w:val="00D504EC"/>
    <w:pPr>
      <w:suppressLineNumbers/>
      <w:spacing w:after="0" w:line="240" w:lineRule="auto"/>
      <w:textAlignment w:val="baseline"/>
    </w:pPr>
    <w:rPr>
      <w:rFonts w:ascii="Times New Roman" w:eastAsia="Times New Roman" w:hAnsi="Times New Roman"/>
      <w:kern w:val="2"/>
      <w:sz w:val="20"/>
      <w:szCs w:val="20"/>
      <w:lang w:eastAsia="ru-RU"/>
    </w:rPr>
  </w:style>
  <w:style w:type="paragraph" w:customStyle="1" w:styleId="Textbody">
    <w:name w:val="Text body"/>
    <w:basedOn w:val="Standard"/>
    <w:qFormat/>
    <w:rsid w:val="002B1A2D"/>
    <w:pPr>
      <w:spacing w:after="120"/>
    </w:pPr>
  </w:style>
  <w:style w:type="paragraph" w:styleId="a5">
    <w:name w:val="Balloon Text"/>
    <w:basedOn w:val="a"/>
    <w:link w:val="a4"/>
    <w:uiPriority w:val="99"/>
    <w:semiHidden/>
    <w:unhideWhenUsed/>
    <w:qFormat/>
    <w:rsid w:val="005E506F"/>
    <w:pPr>
      <w:spacing w:after="0" w:line="240" w:lineRule="auto"/>
    </w:pPr>
    <w:rPr>
      <w:rFonts w:ascii="Segoe UI" w:hAnsi="Segoe UI"/>
      <w:sz w:val="18"/>
      <w:szCs w:val="18"/>
      <w:lang w:val="x-none" w:eastAsia="x-none"/>
    </w:rPr>
  </w:style>
  <w:style w:type="paragraph" w:styleId="af2">
    <w:name w:val="Normal (Web)"/>
    <w:basedOn w:val="a"/>
    <w:qFormat/>
    <w:pPr>
      <w:spacing w:before="280" w:after="280" w:line="240" w:lineRule="auto"/>
    </w:pPr>
    <w:rPr>
      <w:rFonts w:ascii="Times New Roman" w:eastAsia="Times New Roman" w:hAnsi="Times New Roman"/>
      <w:sz w:val="24"/>
      <w:szCs w:val="24"/>
    </w:rPr>
  </w:style>
  <w:style w:type="paragraph" w:customStyle="1" w:styleId="af3">
    <w:name w:val="Колонтитул"/>
    <w:basedOn w:val="a"/>
    <w:qFormat/>
  </w:style>
  <w:style w:type="paragraph" w:styleId="a9">
    <w:name w:val="header"/>
    <w:basedOn w:val="a"/>
    <w:link w:val="a8"/>
    <w:uiPriority w:val="99"/>
    <w:unhideWhenUsed/>
    <w:rsid w:val="008247E0"/>
    <w:pPr>
      <w:tabs>
        <w:tab w:val="center" w:pos="4677"/>
        <w:tab w:val="right" w:pos="9355"/>
      </w:tabs>
      <w:spacing w:after="0" w:line="240" w:lineRule="auto"/>
    </w:pPr>
  </w:style>
  <w:style w:type="paragraph" w:styleId="ab">
    <w:name w:val="footer"/>
    <w:basedOn w:val="a"/>
    <w:link w:val="aa"/>
    <w:uiPriority w:val="99"/>
    <w:unhideWhenUsed/>
    <w:rsid w:val="008247E0"/>
    <w:pPr>
      <w:tabs>
        <w:tab w:val="center" w:pos="4677"/>
        <w:tab w:val="right" w:pos="9355"/>
      </w:tabs>
      <w:spacing w:after="0" w:line="240" w:lineRule="auto"/>
    </w:pPr>
  </w:style>
  <w:style w:type="table" w:styleId="af4">
    <w:name w:val="Table Grid"/>
    <w:basedOn w:val="a1"/>
    <w:uiPriority w:val="39"/>
    <w:rsid w:val="002D3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39"/>
    <w:rsid w:val="00AD51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nabchelny.ru/company/452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nabchelny.r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nabchelny.ru/company/190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ale.zakazrf.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nabchelny.ru/company/4520" TargetMode="External"/><Relationship Id="rId11" Type="http://schemas.openxmlformats.org/officeDocument/2006/relationships/image" Target="media/image3.png"/><Relationship Id="rId24" Type="http://schemas.openxmlformats.org/officeDocument/2006/relationships/hyperlink" Target="mailto:%20torgn7@mail.r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amzrt@mail.ru"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nabchelny.ru/company/19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DA6DA-A56C-45F9-9ABD-47836084D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29</Pages>
  <Words>8788</Words>
  <Characters>50098</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Венера Исхакова Фавиловна</dc:creator>
  <dc:description/>
  <cp:lastModifiedBy>Admin</cp:lastModifiedBy>
  <cp:revision>49</cp:revision>
  <cp:lastPrinted>2025-06-04T10:37:00Z</cp:lastPrinted>
  <dcterms:created xsi:type="dcterms:W3CDTF">2024-09-09T06:50:00Z</dcterms:created>
  <dcterms:modified xsi:type="dcterms:W3CDTF">2025-06-25T08:39:00Z</dcterms:modified>
  <dc:language>ru-RU</dc:language>
</cp:coreProperties>
</file>