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868" w:type="dxa"/>
        <w:tblLayout w:type="fixed"/>
        <w:tblLook w:val="01E0" w:firstRow="1" w:lastRow="1" w:firstColumn="1" w:lastColumn="1" w:noHBand="0" w:noVBand="0"/>
      </w:tblPr>
      <w:tblGrid>
        <w:gridCol w:w="677"/>
        <w:gridCol w:w="346"/>
        <w:gridCol w:w="14253"/>
        <w:gridCol w:w="339"/>
        <w:gridCol w:w="253"/>
      </w:tblGrid>
      <w:tr w:rsidR="00424950" w:rsidRPr="00C46620" w:rsidTr="000C10B4">
        <w:trPr>
          <w:trHeight w:val="278"/>
        </w:trPr>
        <w:tc>
          <w:tcPr>
            <w:tcW w:w="15868" w:type="dxa"/>
            <w:gridSpan w:val="5"/>
            <w:vAlign w:val="center"/>
          </w:tcPr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0C10B4">
        <w:trPr>
          <w:trHeight w:val="900"/>
        </w:trPr>
        <w:tc>
          <w:tcPr>
            <w:tcW w:w="1023" w:type="dxa"/>
            <w:gridSpan w:val="2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:rsidTr="000C10B4">
        <w:trPr>
          <w:trHeight w:val="846"/>
        </w:trPr>
        <w:tc>
          <w:tcPr>
            <w:tcW w:w="1023" w:type="dxa"/>
            <w:gridSpan w:val="2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845" w:type="dxa"/>
            <w:gridSpan w:val="3"/>
            <w:vAlign w:val="center"/>
          </w:tcPr>
          <w:p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3E061D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proofErr w:type="gramStart"/>
            <w:r w:rsidRPr="00486DE3">
              <w:rPr>
                <w:sz w:val="22"/>
              </w:rPr>
              <w:t>Набережные</w:t>
            </w:r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Челны</w:t>
            </w:r>
            <w:proofErr w:type="gramEnd"/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</w:t>
            </w:r>
            <w:r w:rsidRPr="00C855FD">
              <w:rPr>
                <w:sz w:val="22"/>
              </w:rPr>
              <w:t xml:space="preserve">от </w:t>
            </w:r>
            <w:r w:rsidR="003F3BD3">
              <w:rPr>
                <w:sz w:val="22"/>
              </w:rPr>
              <w:t>14 мая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5FD" w:rsidRPr="00C855FD">
              <w:rPr>
                <w:sz w:val="22"/>
              </w:rPr>
              <w:t>4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3F3BD3">
              <w:rPr>
                <w:sz w:val="22"/>
              </w:rPr>
              <w:t>3024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в электронной форме</w:t>
            </w:r>
            <w:r w:rsidR="001D71A7" w:rsidRPr="00C855FD">
              <w:rPr>
                <w:sz w:val="22"/>
              </w:rPr>
              <w:t xml:space="preserve"> 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:rsidTr="000C10B4">
        <w:trPr>
          <w:trHeight w:val="846"/>
        </w:trPr>
        <w:tc>
          <w:tcPr>
            <w:tcW w:w="1023" w:type="dxa"/>
            <w:gridSpan w:val="2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0C10B4">
        <w:trPr>
          <w:trHeight w:val="116"/>
        </w:trPr>
        <w:tc>
          <w:tcPr>
            <w:tcW w:w="15868" w:type="dxa"/>
            <w:gridSpan w:val="5"/>
            <w:vAlign w:val="center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0C10B4">
        <w:trPr>
          <w:trHeight w:val="846"/>
        </w:trPr>
        <w:tc>
          <w:tcPr>
            <w:tcW w:w="1023" w:type="dxa"/>
            <w:gridSpan w:val="2"/>
          </w:tcPr>
          <w:p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486DE3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486DE3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p w:rsidR="00424950" w:rsidRDefault="00424950" w:rsidP="002A033C">
            <w:pPr>
              <w:rPr>
                <w:color w:val="000000" w:themeColor="text1"/>
                <w:sz w:val="22"/>
              </w:rPr>
            </w:pPr>
            <w:r w:rsidRPr="00486DE3">
              <w:rPr>
                <w:sz w:val="22"/>
              </w:rPr>
              <w:tab/>
            </w:r>
          </w:p>
          <w:p w:rsidR="000E0D8C" w:rsidRPr="000E0D8C" w:rsidRDefault="000E0D8C" w:rsidP="000E0D8C">
            <w:pPr>
              <w:tabs>
                <w:tab w:val="left" w:pos="6840"/>
                <w:tab w:val="left" w:pos="7740"/>
              </w:tabs>
              <w:jc w:val="center"/>
            </w:pPr>
            <w:r w:rsidRPr="000E0D8C">
              <w:t>Земельные участки, находящиеся в муниципальной собственности, и земельные участки, государственная собственность на которые не разграничена, выставляемые на электронный аукцион</w:t>
            </w: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3F3BD3" w:rsidRPr="003F3BD3" w:rsidRDefault="003F3BD3" w:rsidP="003F3BD3">
            <w:pPr>
              <w:tabs>
                <w:tab w:val="left" w:pos="6840"/>
                <w:tab w:val="left" w:pos="7740"/>
              </w:tabs>
              <w:rPr>
                <w:sz w:val="28"/>
                <w:szCs w:val="28"/>
              </w:rPr>
            </w:pPr>
          </w:p>
          <w:p w:rsidR="003F3BD3" w:rsidRPr="003F3BD3" w:rsidRDefault="003F3BD3" w:rsidP="003F3BD3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4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1848"/>
              <w:gridCol w:w="1843"/>
              <w:gridCol w:w="1134"/>
              <w:gridCol w:w="2410"/>
              <w:gridCol w:w="992"/>
              <w:gridCol w:w="851"/>
              <w:gridCol w:w="1559"/>
              <w:gridCol w:w="1276"/>
              <w:gridCol w:w="567"/>
              <w:gridCol w:w="1134"/>
            </w:tblGrid>
            <w:tr w:rsidR="003F3BD3" w:rsidRPr="003F3BD3" w:rsidTr="003F3BD3">
              <w:trPr>
                <w:cantSplit/>
                <w:trHeight w:val="1481"/>
              </w:trPr>
              <w:tc>
                <w:tcPr>
                  <w:tcW w:w="529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№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848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3BD3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3BD3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3BD3"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 w:rsidRPr="003F3BD3">
                    <w:rPr>
                      <w:b/>
                      <w:sz w:val="20"/>
                      <w:szCs w:val="20"/>
                    </w:rPr>
                    <w:t>земель-</w:t>
                  </w:r>
                  <w:proofErr w:type="spellStart"/>
                  <w:r w:rsidRPr="003F3BD3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3BD3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 w:rsidRPr="003F3BD3"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2410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3BD3">
                    <w:rPr>
                      <w:b/>
                      <w:sz w:val="20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3F3BD3"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r w:rsidRPr="003F3BD3"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 w:rsidRPr="003F3BD3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3F3BD3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3BD3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 w:rsidRPr="003F3BD3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 w:rsidRPr="003F3BD3"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3F3BD3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3F3BD3">
                    <w:rPr>
                      <w:b/>
                      <w:sz w:val="18"/>
                      <w:szCs w:val="18"/>
                    </w:rPr>
                    <w:t>Начальный  размер годовой  арендной платы (руб.)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3BD3">
                    <w:rPr>
                      <w:b/>
                      <w:sz w:val="20"/>
                      <w:szCs w:val="20"/>
                    </w:rPr>
                    <w:t>Шаг аукциона (руб.)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3BD3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134" w:type="dxa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F3BD3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3F3BD3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3F3BD3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F3BD3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3F3BD3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3F3BD3" w:rsidRPr="003F3BD3" w:rsidTr="003F3BD3">
              <w:trPr>
                <w:cantSplit/>
                <w:trHeight w:val="2074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 xml:space="preserve">Российская Федерация, Республика Татарстан, городской округ город Набережные Челны, г Набережные Челны, 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 xml:space="preserve">улица Машиностроительная, 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земельный участок 84Б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склад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2160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 xml:space="preserve">2160 </w:t>
                  </w:r>
                  <w:proofErr w:type="spellStart"/>
                  <w:proofErr w:type="gramStart"/>
                  <w:r w:rsidRPr="003F3BD3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3F3BD3">
                    <w:rPr>
                      <w:sz w:val="20"/>
                      <w:szCs w:val="20"/>
                    </w:rPr>
                    <w:t xml:space="preserve"> – 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16:52:070205:4343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637 830,00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19 135,00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510 264,00</w:t>
                  </w:r>
                </w:p>
              </w:tc>
              <w:tc>
                <w:tcPr>
                  <w:tcW w:w="1134" w:type="dxa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6 000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F3BD3" w:rsidRPr="003F3BD3" w:rsidTr="003F3BD3">
              <w:trPr>
                <w:cantSplit/>
                <w:trHeight w:val="2074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 xml:space="preserve">Российская Федерация, Республика Татарстан, Городской округ город Набережные Челны, г Набережные Челны, 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 xml:space="preserve">улица Машиностроительная, 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земельный участок 84А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склад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3150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 xml:space="preserve">48 </w:t>
                  </w:r>
                  <w:proofErr w:type="spellStart"/>
                  <w:proofErr w:type="gramStart"/>
                  <w:r w:rsidRPr="003F3BD3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3F3BD3">
                    <w:rPr>
                      <w:sz w:val="20"/>
                      <w:szCs w:val="20"/>
                    </w:rPr>
                    <w:t xml:space="preserve">, 3150 </w:t>
                  </w:r>
                  <w:proofErr w:type="spellStart"/>
                  <w:r w:rsidRPr="003F3BD3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3F3BD3">
                    <w:rPr>
                      <w:sz w:val="20"/>
                      <w:szCs w:val="20"/>
                    </w:rPr>
                    <w:t xml:space="preserve"> – 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16:52:070205:4340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889 000,00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26 670,00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711 200,00</w:t>
                  </w:r>
                </w:p>
              </w:tc>
              <w:tc>
                <w:tcPr>
                  <w:tcW w:w="1134" w:type="dxa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6 000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F3BD3" w:rsidRPr="003F3BD3" w:rsidTr="003F3BD3">
              <w:trPr>
                <w:cantSplit/>
                <w:trHeight w:val="2417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 xml:space="preserve">Республика Татарстан, Городской округ города Набережные Челны, 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 xml:space="preserve">город Набережные Челны, Промышленно-коммунальная зона города Набережные Челны, 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 xml:space="preserve">проезд </w:t>
                  </w:r>
                  <w:proofErr w:type="spellStart"/>
                  <w:r w:rsidRPr="003F3BD3"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 w:rsidRPr="003F3BD3">
                    <w:rPr>
                      <w:sz w:val="20"/>
                      <w:szCs w:val="20"/>
                    </w:rPr>
                    <w:t xml:space="preserve">, 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земельный участок 15А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5160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 xml:space="preserve">758 </w:t>
                  </w:r>
                  <w:proofErr w:type="spellStart"/>
                  <w:proofErr w:type="gramStart"/>
                  <w:r w:rsidRPr="003F3BD3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3F3BD3">
                    <w:rPr>
                      <w:sz w:val="20"/>
                      <w:szCs w:val="20"/>
                    </w:rPr>
                    <w:t xml:space="preserve">, 24 </w:t>
                  </w:r>
                  <w:proofErr w:type="spellStart"/>
                  <w:r w:rsidRPr="003F3BD3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3F3BD3">
                    <w:rPr>
                      <w:sz w:val="20"/>
                      <w:szCs w:val="20"/>
                    </w:rPr>
                    <w:t xml:space="preserve">, 79 </w:t>
                  </w:r>
                  <w:proofErr w:type="spellStart"/>
                  <w:r w:rsidRPr="003F3BD3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3F3BD3">
                    <w:rPr>
                      <w:sz w:val="20"/>
                      <w:szCs w:val="20"/>
                    </w:rPr>
                    <w:t xml:space="preserve">, 325 </w:t>
                  </w:r>
                  <w:proofErr w:type="spellStart"/>
                  <w:r w:rsidRPr="003F3BD3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3F3BD3">
                    <w:rPr>
                      <w:sz w:val="20"/>
                      <w:szCs w:val="20"/>
                    </w:rPr>
                    <w:t xml:space="preserve">, 2676 </w:t>
                  </w:r>
                  <w:proofErr w:type="spellStart"/>
                  <w:r w:rsidRPr="003F3BD3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3F3BD3">
                    <w:rPr>
                      <w:sz w:val="20"/>
                      <w:szCs w:val="20"/>
                    </w:rPr>
                    <w:t xml:space="preserve">, 55 </w:t>
                  </w:r>
                  <w:proofErr w:type="spellStart"/>
                  <w:r w:rsidRPr="003F3BD3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3F3BD3">
                    <w:rPr>
                      <w:sz w:val="20"/>
                      <w:szCs w:val="20"/>
                    </w:rPr>
                    <w:t xml:space="preserve">, 5160 </w:t>
                  </w:r>
                  <w:proofErr w:type="spellStart"/>
                  <w:r w:rsidRPr="003F3BD3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3F3BD3">
                    <w:rPr>
                      <w:sz w:val="20"/>
                      <w:szCs w:val="20"/>
                    </w:rPr>
                    <w:t xml:space="preserve"> –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16:52:090201:374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938 090,00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28 142,00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750 472,00</w:t>
                  </w:r>
                </w:p>
              </w:tc>
              <w:tc>
                <w:tcPr>
                  <w:tcW w:w="1134" w:type="dxa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6 000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F3BD3" w:rsidRPr="003F3BD3" w:rsidTr="003F3BD3">
              <w:trPr>
                <w:cantSplit/>
                <w:trHeight w:val="2074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 xml:space="preserve">Республика Татарстан, городской округ город Набережные Челны, Промышленно-коммунальная зона города Набережные Челны, 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улица Промышленная, земельный участок 2А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3F3BD3" w:rsidRP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36700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 xml:space="preserve">1051 </w:t>
                  </w:r>
                  <w:proofErr w:type="spellStart"/>
                  <w:r w:rsidRPr="003F3BD3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3F3BD3">
                    <w:rPr>
                      <w:sz w:val="20"/>
                      <w:szCs w:val="20"/>
                    </w:rPr>
                    <w:t xml:space="preserve">, 131 </w:t>
                  </w:r>
                  <w:proofErr w:type="spellStart"/>
                  <w:r w:rsidRPr="003F3BD3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3F3BD3">
                    <w:rPr>
                      <w:sz w:val="20"/>
                      <w:szCs w:val="20"/>
                    </w:rPr>
                    <w:t xml:space="preserve">  – ограничения прав на земельный участок, предусмотренные ст. 56 Земельного кодекса Российской Федерации 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16:52:090108:400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5 730 700,00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171 921,00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4 584 560,00</w:t>
                  </w:r>
                </w:p>
              </w:tc>
              <w:tc>
                <w:tcPr>
                  <w:tcW w:w="1134" w:type="dxa"/>
                </w:tcPr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F3BD3">
                    <w:rPr>
                      <w:sz w:val="20"/>
                      <w:szCs w:val="20"/>
                    </w:rPr>
                    <w:t>6 000</w:t>
                  </w:r>
                </w:p>
                <w:p w:rsidR="003F3BD3" w:rsidRPr="003F3BD3" w:rsidRDefault="003F3BD3" w:rsidP="003F3BD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F3BD3" w:rsidRPr="003F3BD3" w:rsidRDefault="003F3BD3" w:rsidP="003F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</w:p>
          <w:p w:rsidR="003F3BD3" w:rsidRPr="003F3BD3" w:rsidRDefault="003F3BD3" w:rsidP="003F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F3BD3">
              <w:rPr>
                <w:color w:val="000000"/>
                <w:sz w:val="20"/>
                <w:szCs w:val="20"/>
              </w:rPr>
              <w:t>*</w:t>
            </w:r>
            <w:r w:rsidRPr="003F3BD3">
              <w:rPr>
                <w:sz w:val="20"/>
                <w:szCs w:val="20"/>
              </w:rPr>
              <w:t xml:space="preserve"> На основании Приказа</w:t>
            </w:r>
            <w:r w:rsidRPr="003F3BD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F3BD3">
              <w:rPr>
                <w:color w:val="000000"/>
                <w:sz w:val="20"/>
                <w:szCs w:val="20"/>
              </w:rPr>
              <w:t>АО  «</w:t>
            </w:r>
            <w:proofErr w:type="gramEnd"/>
            <w:r w:rsidRPr="003F3BD3">
              <w:rPr>
                <w:color w:val="000000"/>
                <w:sz w:val="20"/>
                <w:szCs w:val="20"/>
              </w:rPr>
              <w:t>Агентство по государственному заказу Республики Татарстан» от 28.02.2023 №2 – с 1 марта 2023 года.</w:t>
            </w: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:rsidR="000E0D8C" w:rsidRDefault="000E0D8C" w:rsidP="000E0D8C">
            <w:pPr>
              <w:pStyle w:val="ae"/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</w:p>
          <w:p w:rsidR="00145B29" w:rsidRPr="00486DE3" w:rsidRDefault="00145B29" w:rsidP="002A033C">
            <w:pPr>
              <w:rPr>
                <w:sz w:val="22"/>
              </w:rPr>
            </w:pPr>
          </w:p>
          <w:p w:rsidR="00424950" w:rsidRPr="00486DE3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0C10B4">
        <w:trPr>
          <w:trHeight w:val="846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03779F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0C10B4">
        <w:trPr>
          <w:trHeight w:val="70"/>
        </w:trPr>
        <w:tc>
          <w:tcPr>
            <w:tcW w:w="1023" w:type="dxa"/>
            <w:gridSpan w:val="2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845" w:type="dxa"/>
            <w:gridSpan w:val="3"/>
            <w:vAlign w:val="center"/>
          </w:tcPr>
          <w:p w:rsidR="00437276" w:rsidRDefault="00424950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:rsidR="00C855FD" w:rsidRPr="005715BD" w:rsidRDefault="00C855FD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Примечание: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В отношении земельн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ов, указанных</w:t>
            </w:r>
            <w:r w:rsidRPr="005715BD">
              <w:rPr>
                <w:sz w:val="22"/>
                <w:szCs w:val="22"/>
              </w:rPr>
              <w:t xml:space="preserve"> в представленн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лот</w:t>
            </w:r>
            <w:r>
              <w:rPr>
                <w:sz w:val="22"/>
                <w:szCs w:val="22"/>
              </w:rPr>
              <w:t>ах</w:t>
            </w:r>
            <w:r w:rsidRPr="005715BD">
              <w:rPr>
                <w:sz w:val="22"/>
                <w:szCs w:val="22"/>
              </w:rPr>
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</w:r>
            <w:r>
              <w:rPr>
                <w:sz w:val="22"/>
                <w:szCs w:val="22"/>
              </w:rPr>
              <w:t>р</w:t>
            </w:r>
            <w:r w:rsidRPr="005715BD">
              <w:rPr>
                <w:sz w:val="22"/>
                <w:szCs w:val="22"/>
              </w:rPr>
              <w:t>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:rsidR="00C855F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5</w:t>
            </w:r>
            <w:r>
              <w:rPr>
                <w:sz w:val="22"/>
                <w:szCs w:val="22"/>
              </w:rPr>
              <w:t>0 процентов (для зоны Ц-6);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</w:t>
            </w:r>
            <w:r>
              <w:rPr>
                <w:sz w:val="22"/>
                <w:szCs w:val="22"/>
              </w:rPr>
              <w:t>7</w:t>
            </w:r>
            <w:r w:rsidRPr="005715B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процентов (для зоны ПК-3).</w:t>
            </w:r>
          </w:p>
          <w:p w:rsidR="00424950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:rsidR="0003779F" w:rsidRPr="00D66736" w:rsidRDefault="0003779F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</w:p>
        </w:tc>
      </w:tr>
      <w:tr w:rsidR="00424950" w:rsidRPr="00C46620" w:rsidTr="000C10B4">
        <w:trPr>
          <w:gridAfter w:val="1"/>
          <w:wAfter w:w="253" w:type="dxa"/>
          <w:trHeight w:val="2554"/>
        </w:trPr>
        <w:tc>
          <w:tcPr>
            <w:tcW w:w="677" w:type="dxa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2.4</w:t>
            </w:r>
          </w:p>
        </w:tc>
        <w:tc>
          <w:tcPr>
            <w:tcW w:w="14938" w:type="dxa"/>
            <w:gridSpan w:val="3"/>
            <w:vAlign w:val="center"/>
          </w:tcPr>
          <w:p w:rsidR="0003779F" w:rsidRDefault="0003779F" w:rsidP="0003779F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обеспечения.</w:t>
            </w:r>
          </w:p>
          <w:p w:rsidR="0003779F" w:rsidRDefault="0003779F" w:rsidP="0003779F">
            <w:pPr>
              <w:tabs>
                <w:tab w:val="left" w:pos="6840"/>
                <w:tab w:val="left" w:pos="7740"/>
              </w:tabs>
              <w:jc w:val="center"/>
            </w:pPr>
          </w:p>
          <w:tbl>
            <w:tblPr>
              <w:tblW w:w="14200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80"/>
              <w:gridCol w:w="7314"/>
              <w:gridCol w:w="3466"/>
            </w:tblGrid>
            <w:tr w:rsidR="0003779F" w:rsidTr="000C10B4"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779F" w:rsidRDefault="0003779F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Объект</w:t>
                  </w:r>
                </w:p>
                <w:p w:rsidR="0003779F" w:rsidRDefault="0003779F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Сети водоснабжения, водоотведения</w:t>
                  </w:r>
                </w:p>
              </w:tc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ind w:right="9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03779F" w:rsidTr="000C10B4"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03779F" w:rsidRDefault="0003779F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03779F" w:rsidRDefault="0003779F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3F3BD3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779F" w:rsidRDefault="0003779F" w:rsidP="003F3BD3">
                  <w:pPr>
                    <w:framePr w:hSpace="180" w:wrap="around" w:hAnchor="margin" w:y="555"/>
                    <w:ind w:right="9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АО  «Татэнерго»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3F3BD3" w:rsidTr="009C1315">
              <w:tc>
                <w:tcPr>
                  <w:tcW w:w="540" w:type="dxa"/>
                  <w:shd w:val="clear" w:color="auto" w:fill="auto"/>
                </w:tcPr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16:52:070205:4343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склад;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г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улица Машиностроительная,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84Б;</w:t>
                  </w:r>
                </w:p>
                <w:p w:rsidR="003F3BD3" w:rsidRPr="00B96911" w:rsidRDefault="003F3BD3" w:rsidP="003F3BD3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2160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4" w:type="dxa"/>
                  <w:shd w:val="clear" w:color="auto" w:fill="auto"/>
                </w:tcPr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1000мм вдоль ул. Машиностроительная;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900 мм вдоль ул. Машиностроительная.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Ливневая канализация – нет технической возможности.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03.04.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17-2112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нецелесообразно, рекомендуем рассмотреть альтернативный источник теплоснабжения.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01.04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НчТС-102-03/692 «О предоставлении информации».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3F3BD3" w:rsidTr="009C1315">
              <w:tc>
                <w:tcPr>
                  <w:tcW w:w="540" w:type="dxa"/>
                  <w:shd w:val="clear" w:color="auto" w:fill="auto"/>
                </w:tcPr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16:52:070205:4340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склад;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г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улица Машиностроительная,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84А;</w:t>
                  </w:r>
                </w:p>
                <w:p w:rsidR="003F3BD3" w:rsidRPr="00B96911" w:rsidRDefault="003F3BD3" w:rsidP="003F3BD3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3150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4" w:type="dxa"/>
                  <w:shd w:val="clear" w:color="auto" w:fill="auto"/>
                </w:tcPr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1000мм вдоль ул. Машиностроительная;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900 мм вдоль ул. Машиностроительная.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Ливневая канализация – нет технической возможности.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03.04.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17-2112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нецелесообразно, рекомендуем рассмотреть альтернативный источник теплоснабжения.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01.04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НчТС-102-03/692 «О предоставлении информации».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3F3BD3" w:rsidTr="009C1315">
              <w:tc>
                <w:tcPr>
                  <w:tcW w:w="540" w:type="dxa"/>
                  <w:shd w:val="clear" w:color="auto" w:fill="auto"/>
                </w:tcPr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16:52:090201:374;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производственная деятельность;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города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Промышленно-коммунальная зона </w:t>
                  </w:r>
                  <w:r w:rsidRPr="00FD5B8F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>орода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проезд </w:t>
                  </w:r>
                  <w:proofErr w:type="spellStart"/>
                  <w:r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15А;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5160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4" w:type="dxa"/>
                  <w:shd w:val="clear" w:color="auto" w:fill="auto"/>
                </w:tcPr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400мм, проложенной вдоль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400 мм вдоль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03.04.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17-2112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нецелесообразно, рекомендуем рассмотреть альтернативный источник теплоснабжения.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01.04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НчТС-102-03/692 «О предоставлении информации».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3F3BD3" w:rsidTr="009C1315">
              <w:tc>
                <w:tcPr>
                  <w:tcW w:w="540" w:type="dxa"/>
                  <w:shd w:val="clear" w:color="auto" w:fill="auto"/>
                </w:tcPr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16:52:090108:400;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производственная деятельность;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Промышленно-коммунальная зона города Набережные Челны, улица Промышленная, земельный участок 2А;</w:t>
                  </w:r>
                </w:p>
                <w:p w:rsidR="003F3BD3" w:rsidRPr="00B96911" w:rsidRDefault="003F3BD3" w:rsidP="003F3BD3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36700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4" w:type="dxa"/>
                  <w:shd w:val="clear" w:color="auto" w:fill="auto"/>
                </w:tcPr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500мм, проложенной вдоль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Промыщленная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600 мм вдоль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Мензелинского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тракта.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03.04.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17-2112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01.04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НчТС-102-03/692 «О предоставлении информации».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3F3BD3" w:rsidTr="000C10B4">
              <w:tc>
                <w:tcPr>
                  <w:tcW w:w="142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Примечание: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– минимальные отступы строений от боковых границ участка – 3 м;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– минимальный отступ строений от задней границы участка – 3 м;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– максимальный процент застройки участка – 50 процентов (для зоны Ж-2, Ж-5);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– максимальный процент застройки участка – 75 процентов (для зоны ПК-3).</w:t>
                  </w:r>
                </w:p>
                <w:p w:rsidR="003F3BD3" w:rsidRDefault="003F3BD3" w:rsidP="003F3BD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:rsidR="0003779F" w:rsidRDefault="0003779F" w:rsidP="0003779F">
            <w:pPr>
              <w:rPr>
                <w:sz w:val="16"/>
                <w:szCs w:val="16"/>
              </w:rPr>
            </w:pPr>
          </w:p>
          <w:p w:rsidR="0003779F" w:rsidRDefault="0003779F" w:rsidP="000377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03779F" w:rsidRDefault="0003779F" w:rsidP="0003779F">
            <w:pPr>
              <w:numPr>
                <w:ilvl w:val="0"/>
                <w:numId w:val="5"/>
              </w:numPr>
              <w:tabs>
                <w:tab w:val="left" w:pos="18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>
                <w:rPr>
                  <w:sz w:val="22"/>
                  <w:szCs w:val="22"/>
                </w:rPr>
                <w:t>423810, г</w:t>
              </w:r>
            </w:smartTag>
            <w:r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03779F" w:rsidRDefault="0003779F" w:rsidP="0003779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(8552) 53-44-50</w:t>
            </w:r>
          </w:p>
          <w:p w:rsidR="00424950" w:rsidRPr="003F3BD3" w:rsidRDefault="0003779F" w:rsidP="003F3BD3">
            <w:pPr>
              <w:numPr>
                <w:ilvl w:val="0"/>
                <w:numId w:val="5"/>
              </w:numPr>
              <w:tabs>
                <w:tab w:val="left" w:pos="18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«ТАТЭНЕРГО» - «</w:t>
            </w:r>
            <w:proofErr w:type="spellStart"/>
            <w:r>
              <w:rPr>
                <w:sz w:val="22"/>
                <w:szCs w:val="22"/>
              </w:rPr>
              <w:t>Набережночелнинские</w:t>
            </w:r>
            <w:proofErr w:type="spellEnd"/>
            <w:r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</w:tc>
      </w:tr>
      <w:tr w:rsidR="00424950" w:rsidRPr="00C46620" w:rsidTr="000C10B4">
        <w:trPr>
          <w:trHeight w:val="224"/>
        </w:trPr>
        <w:tc>
          <w:tcPr>
            <w:tcW w:w="1023" w:type="dxa"/>
            <w:gridSpan w:val="2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845" w:type="dxa"/>
            <w:gridSpan w:val="3"/>
            <w:vAlign w:val="center"/>
          </w:tcPr>
          <w:p w:rsidR="00FF215C" w:rsidRPr="00967BA5" w:rsidRDefault="00424950" w:rsidP="00967BA5">
            <w:pPr>
              <w:pStyle w:val="ac"/>
              <w:numPr>
                <w:ilvl w:val="1"/>
                <w:numId w:val="1"/>
              </w:numPr>
              <w:spacing w:after="0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</w:t>
            </w:r>
            <w:proofErr w:type="gramStart"/>
            <w:r w:rsidRPr="00C46620">
              <w:rPr>
                <w:b/>
                <w:sz w:val="22"/>
              </w:rPr>
              <w:t>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</w:t>
            </w:r>
            <w:proofErr w:type="gramEnd"/>
            <w:r w:rsidR="009B347C" w:rsidRPr="003364C3">
              <w:rPr>
                <w:rFonts w:eastAsia="Calibri"/>
                <w:bCs/>
                <w:sz w:val="22"/>
              </w:rPr>
              <w:t xml:space="preserve"> проводится впервые.</w:t>
            </w:r>
          </w:p>
          <w:p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0C10B4">
        <w:trPr>
          <w:trHeight w:val="224"/>
        </w:trPr>
        <w:tc>
          <w:tcPr>
            <w:tcW w:w="15868" w:type="dxa"/>
            <w:gridSpan w:val="5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0C10B4">
        <w:trPr>
          <w:trHeight w:val="224"/>
        </w:trPr>
        <w:tc>
          <w:tcPr>
            <w:tcW w:w="1023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0C10B4">
        <w:trPr>
          <w:trHeight w:val="494"/>
        </w:trPr>
        <w:tc>
          <w:tcPr>
            <w:tcW w:w="1023" w:type="dxa"/>
            <w:gridSpan w:val="2"/>
            <w:vMerge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C3561F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C3561F">
            <w:pPr>
              <w:keepNext/>
              <w:keepLines/>
              <w:autoSpaceDE w:val="0"/>
              <w:autoSpaceDN w:val="0"/>
              <w:adjustRightInd w:val="0"/>
              <w:ind w:left="-31"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C3561F">
            <w:pPr>
              <w:keepNext/>
              <w:keepLines/>
              <w:autoSpaceDE w:val="0"/>
              <w:autoSpaceDN w:val="0"/>
              <w:adjustRightInd w:val="0"/>
              <w:ind w:left="-31"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0C10B4">
        <w:trPr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262D07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:rsidR="00D16F6D" w:rsidRPr="00D16F6D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:rsidTr="000C10B4">
        <w:trPr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C3561F">
            <w:pPr>
              <w:pStyle w:val="a4"/>
              <w:keepNext/>
              <w:keepLines/>
              <w:ind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  <w:p w:rsidR="00424950" w:rsidRPr="00C46620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0C10B4">
        <w:trPr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C3561F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:rsidR="00424950" w:rsidRPr="00C46620" w:rsidRDefault="00424950" w:rsidP="00C3561F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:rsidR="00424950" w:rsidRDefault="00424950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Default="009C554A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6DB" w:rsidRPr="00C46620" w:rsidRDefault="006E36DB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0C10B4">
        <w:trPr>
          <w:gridAfter w:val="2"/>
          <w:wAfter w:w="592" w:type="dxa"/>
          <w:trHeight w:val="140"/>
        </w:trPr>
        <w:tc>
          <w:tcPr>
            <w:tcW w:w="15276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0C10B4">
        <w:trPr>
          <w:gridAfter w:val="2"/>
          <w:wAfter w:w="592" w:type="dxa"/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0C10B4">
        <w:trPr>
          <w:gridAfter w:val="2"/>
          <w:wAfter w:w="592" w:type="dxa"/>
          <w:trHeight w:val="77"/>
        </w:trPr>
        <w:tc>
          <w:tcPr>
            <w:tcW w:w="1023" w:type="dxa"/>
            <w:gridSpan w:val="2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 xml:space="preserve">3) </w:t>
            </w:r>
            <w:proofErr w:type="gramStart"/>
            <w:r w:rsidRPr="00486DE3">
              <w:rPr>
                <w:sz w:val="22"/>
              </w:rPr>
              <w:t>надлежащим образом</w:t>
            </w:r>
            <w:proofErr w:type="gramEnd"/>
            <w:r w:rsidRPr="00486DE3">
              <w:rPr>
                <w:sz w:val="22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:rsidTr="000C10B4">
        <w:trPr>
          <w:gridAfter w:val="2"/>
          <w:wAfter w:w="592" w:type="dxa"/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0C10B4">
        <w:trPr>
          <w:gridAfter w:val="2"/>
          <w:wAfter w:w="592" w:type="dxa"/>
          <w:trHeight w:val="366"/>
        </w:trPr>
        <w:tc>
          <w:tcPr>
            <w:tcW w:w="1023" w:type="dxa"/>
            <w:gridSpan w:val="2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0C10B4">
        <w:trPr>
          <w:trHeight w:val="366"/>
        </w:trPr>
        <w:tc>
          <w:tcPr>
            <w:tcW w:w="15868" w:type="dxa"/>
            <w:gridSpan w:val="5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0C10B4">
        <w:trPr>
          <w:trHeight w:val="507"/>
        </w:trPr>
        <w:tc>
          <w:tcPr>
            <w:tcW w:w="1023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1853E7">
              <w:rPr>
                <w:b/>
                <w:i/>
                <w:sz w:val="22"/>
                <w:u w:val="single"/>
              </w:rPr>
              <w:t>17 мая</w:t>
            </w:r>
            <w:r w:rsidR="0082083C">
              <w:rPr>
                <w:b/>
                <w:i/>
                <w:sz w:val="22"/>
                <w:u w:val="single"/>
              </w:rPr>
              <w:t xml:space="preserve"> </w:t>
            </w:r>
            <w:r w:rsidRPr="00AA7C76">
              <w:rPr>
                <w:b/>
                <w:i/>
                <w:sz w:val="22"/>
                <w:u w:val="single"/>
              </w:rPr>
              <w:t>202</w:t>
            </w:r>
            <w:r w:rsidR="00AA6317">
              <w:rPr>
                <w:b/>
                <w:i/>
                <w:sz w:val="22"/>
                <w:u w:val="single"/>
              </w:rPr>
              <w:t>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</w:t>
            </w:r>
            <w:r w:rsidR="008E466A" w:rsidRPr="00AA7C76">
              <w:rPr>
                <w:b/>
                <w:i/>
                <w:sz w:val="22"/>
                <w:u w:val="single"/>
              </w:rPr>
              <w:t>0</w:t>
            </w:r>
            <w:r w:rsidR="005E05B5" w:rsidRPr="00AA7C76">
              <w:rPr>
                <w:b/>
                <w:i/>
                <w:sz w:val="22"/>
                <w:u w:val="single"/>
              </w:rPr>
              <w:t>9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1853E7">
              <w:rPr>
                <w:b/>
                <w:i/>
                <w:sz w:val="22"/>
                <w:u w:val="single"/>
              </w:rPr>
              <w:t>24 июня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5E05B5" w:rsidRPr="00AA7C76">
              <w:rPr>
                <w:b/>
                <w:i/>
                <w:sz w:val="22"/>
                <w:u w:val="single"/>
              </w:rPr>
              <w:t>2024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966C55">
              <w:rPr>
                <w:b/>
                <w:i/>
                <w:sz w:val="22"/>
                <w:u w:val="single"/>
              </w:rPr>
              <w:t>7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0C10B4">
        <w:trPr>
          <w:trHeight w:val="507"/>
        </w:trPr>
        <w:tc>
          <w:tcPr>
            <w:tcW w:w="1023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0" w:name="sub_221"/>
            <w:r w:rsidRPr="00FF215C">
              <w:rPr>
                <w:sz w:val="22"/>
              </w:rPr>
              <w:t xml:space="preserve"> </w:t>
            </w:r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:rsidTr="000C10B4">
        <w:trPr>
          <w:trHeight w:val="507"/>
        </w:trPr>
        <w:tc>
          <w:tcPr>
            <w:tcW w:w="1023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0C10B4">
        <w:tc>
          <w:tcPr>
            <w:tcW w:w="1023" w:type="dxa"/>
            <w:gridSpan w:val="2"/>
            <w:vMerge w:val="restart"/>
          </w:tcPr>
          <w:p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8A7DC7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25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8A7DC7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июня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0C10B4">
        <w:tc>
          <w:tcPr>
            <w:tcW w:w="1023" w:type="dxa"/>
            <w:gridSpan w:val="2"/>
            <w:vMerge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0C10B4">
        <w:tc>
          <w:tcPr>
            <w:tcW w:w="1023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8A7DC7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26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8A7DC7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июня</w:t>
            </w:r>
            <w:bookmarkStart w:id="2" w:name="_GoBack"/>
            <w:bookmarkEnd w:id="2"/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0C10B4">
        <w:tc>
          <w:tcPr>
            <w:tcW w:w="1023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0C10B4"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0C10B4">
        <w:tc>
          <w:tcPr>
            <w:tcW w:w="15868" w:type="dxa"/>
            <w:gridSpan w:val="5"/>
            <w:vAlign w:val="center"/>
          </w:tcPr>
          <w:p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0C10B4"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0C10B4"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:rsidTr="000C10B4">
        <w:tc>
          <w:tcPr>
            <w:tcW w:w="1023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845" w:type="dxa"/>
            <w:gridSpan w:val="3"/>
            <w:vAlign w:val="center"/>
          </w:tcPr>
          <w:p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</w:t>
            </w:r>
            <w:proofErr w:type="gramStart"/>
            <w:r w:rsidRPr="00AB7DB2">
              <w:rPr>
                <w:sz w:val="22"/>
              </w:rPr>
              <w:t>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</w:t>
            </w:r>
            <w:proofErr w:type="gramEnd"/>
            <w:r w:rsidRPr="00AB7DB2">
              <w:rPr>
                <w:sz w:val="22"/>
              </w:rPr>
              <w:t xml:space="preserve">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:rsidTr="000C10B4">
        <w:tc>
          <w:tcPr>
            <w:tcW w:w="1023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:rsidTr="000C10B4"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:rsidTr="000C10B4">
        <w:tc>
          <w:tcPr>
            <w:tcW w:w="15868" w:type="dxa"/>
            <w:gridSpan w:val="5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0C10B4"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0C10B4"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845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EA180B" w:rsidRPr="00C46620" w:rsidRDefault="00424950" w:rsidP="00EA180B">
            <w:pPr>
              <w:ind w:right="566"/>
              <w:rPr>
                <w:sz w:val="22"/>
              </w:rPr>
            </w:pPr>
            <w:r w:rsidRPr="00C46620">
              <w:rPr>
                <w:sz w:val="22"/>
              </w:rPr>
              <w:t xml:space="preserve">               </w:t>
            </w:r>
            <w:r w:rsidR="000374A5">
              <w:rPr>
                <w:sz w:val="22"/>
              </w:rPr>
              <w:t xml:space="preserve">               Приложение</w:t>
            </w:r>
            <w:r w:rsidR="00EA180B" w:rsidRPr="00C46620">
              <w:rPr>
                <w:sz w:val="22"/>
              </w:rPr>
              <w:t>:</w:t>
            </w:r>
          </w:p>
          <w:p w:rsidR="00424950" w:rsidRPr="00C46620" w:rsidRDefault="000374A5" w:rsidP="000374A5">
            <w:pPr>
              <w:ind w:left="1069" w:right="566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EA180B" w:rsidRPr="00C46620">
              <w:rPr>
                <w:sz w:val="22"/>
              </w:rPr>
              <w:t>проект дог</w:t>
            </w:r>
            <w:r w:rsidR="00AB7DB2">
              <w:rPr>
                <w:sz w:val="22"/>
              </w:rPr>
              <w:t>овора аренды земельного участка.</w:t>
            </w:r>
            <w:r w:rsidR="004231D2">
              <w:rPr>
                <w:sz w:val="22"/>
              </w:rPr>
              <w:t xml:space="preserve">                       </w:t>
            </w:r>
          </w:p>
        </w:tc>
      </w:tr>
    </w:tbl>
    <w:p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00907"/>
    <w:rsid w:val="0001566D"/>
    <w:rsid w:val="00020968"/>
    <w:rsid w:val="00024503"/>
    <w:rsid w:val="000374A5"/>
    <w:rsid w:val="0003779F"/>
    <w:rsid w:val="00044E85"/>
    <w:rsid w:val="000637DF"/>
    <w:rsid w:val="000A2A85"/>
    <w:rsid w:val="000A3370"/>
    <w:rsid w:val="000A56F2"/>
    <w:rsid w:val="000C10B4"/>
    <w:rsid w:val="000D4329"/>
    <w:rsid w:val="000E0D8C"/>
    <w:rsid w:val="00140D2C"/>
    <w:rsid w:val="00145B29"/>
    <w:rsid w:val="001853E7"/>
    <w:rsid w:val="001B7F98"/>
    <w:rsid w:val="001D71A7"/>
    <w:rsid w:val="001E08BD"/>
    <w:rsid w:val="00202FBC"/>
    <w:rsid w:val="00205731"/>
    <w:rsid w:val="00222B85"/>
    <w:rsid w:val="00234B21"/>
    <w:rsid w:val="00262D07"/>
    <w:rsid w:val="00274892"/>
    <w:rsid w:val="002A033C"/>
    <w:rsid w:val="002F32E4"/>
    <w:rsid w:val="0031660E"/>
    <w:rsid w:val="003247F2"/>
    <w:rsid w:val="003364C3"/>
    <w:rsid w:val="00372963"/>
    <w:rsid w:val="003A4428"/>
    <w:rsid w:val="003B57BB"/>
    <w:rsid w:val="003C2B18"/>
    <w:rsid w:val="003D5163"/>
    <w:rsid w:val="003D72F0"/>
    <w:rsid w:val="003E061D"/>
    <w:rsid w:val="003E68D9"/>
    <w:rsid w:val="003F3BD3"/>
    <w:rsid w:val="00412EA3"/>
    <w:rsid w:val="004231D2"/>
    <w:rsid w:val="00424950"/>
    <w:rsid w:val="00437276"/>
    <w:rsid w:val="00443445"/>
    <w:rsid w:val="00473DCC"/>
    <w:rsid w:val="00477EED"/>
    <w:rsid w:val="004824F6"/>
    <w:rsid w:val="00486DE3"/>
    <w:rsid w:val="004A67F7"/>
    <w:rsid w:val="00545D1A"/>
    <w:rsid w:val="00546818"/>
    <w:rsid w:val="00575BBB"/>
    <w:rsid w:val="005A737E"/>
    <w:rsid w:val="005C53B4"/>
    <w:rsid w:val="005E05B5"/>
    <w:rsid w:val="005E7F6D"/>
    <w:rsid w:val="0060752A"/>
    <w:rsid w:val="00612798"/>
    <w:rsid w:val="00641A1D"/>
    <w:rsid w:val="00652034"/>
    <w:rsid w:val="0068306F"/>
    <w:rsid w:val="006A640A"/>
    <w:rsid w:val="006C2C38"/>
    <w:rsid w:val="006E36DB"/>
    <w:rsid w:val="006F2990"/>
    <w:rsid w:val="006F5B10"/>
    <w:rsid w:val="00706970"/>
    <w:rsid w:val="00711C0E"/>
    <w:rsid w:val="00716C49"/>
    <w:rsid w:val="007213D6"/>
    <w:rsid w:val="007255C9"/>
    <w:rsid w:val="00783DC9"/>
    <w:rsid w:val="007A49FD"/>
    <w:rsid w:val="007A658B"/>
    <w:rsid w:val="007B1FD6"/>
    <w:rsid w:val="007D63BA"/>
    <w:rsid w:val="007E538E"/>
    <w:rsid w:val="007E638A"/>
    <w:rsid w:val="008078E5"/>
    <w:rsid w:val="0082083C"/>
    <w:rsid w:val="00872489"/>
    <w:rsid w:val="008852A6"/>
    <w:rsid w:val="008A7DC7"/>
    <w:rsid w:val="008B0E09"/>
    <w:rsid w:val="008C5851"/>
    <w:rsid w:val="008E466A"/>
    <w:rsid w:val="00966C55"/>
    <w:rsid w:val="00967BA5"/>
    <w:rsid w:val="009933A2"/>
    <w:rsid w:val="00996E13"/>
    <w:rsid w:val="009A41D7"/>
    <w:rsid w:val="009A4550"/>
    <w:rsid w:val="009B347C"/>
    <w:rsid w:val="009C554A"/>
    <w:rsid w:val="009E7BDF"/>
    <w:rsid w:val="009F10FB"/>
    <w:rsid w:val="00A1486A"/>
    <w:rsid w:val="00A55EA4"/>
    <w:rsid w:val="00AA6317"/>
    <w:rsid w:val="00AA7C76"/>
    <w:rsid w:val="00AB7DB2"/>
    <w:rsid w:val="00AD1F17"/>
    <w:rsid w:val="00AE19C5"/>
    <w:rsid w:val="00B14A0C"/>
    <w:rsid w:val="00B3712A"/>
    <w:rsid w:val="00B4422A"/>
    <w:rsid w:val="00B97ED0"/>
    <w:rsid w:val="00BD5ABE"/>
    <w:rsid w:val="00BD6C14"/>
    <w:rsid w:val="00BE242A"/>
    <w:rsid w:val="00C30A02"/>
    <w:rsid w:val="00C31742"/>
    <w:rsid w:val="00C33A7A"/>
    <w:rsid w:val="00C3561F"/>
    <w:rsid w:val="00C373B6"/>
    <w:rsid w:val="00C67176"/>
    <w:rsid w:val="00C855FD"/>
    <w:rsid w:val="00CD1800"/>
    <w:rsid w:val="00CF32F8"/>
    <w:rsid w:val="00D16F6D"/>
    <w:rsid w:val="00D35181"/>
    <w:rsid w:val="00D47A29"/>
    <w:rsid w:val="00D55723"/>
    <w:rsid w:val="00D66736"/>
    <w:rsid w:val="00D70442"/>
    <w:rsid w:val="00D7067E"/>
    <w:rsid w:val="00D73516"/>
    <w:rsid w:val="00D760B4"/>
    <w:rsid w:val="00DE7D3E"/>
    <w:rsid w:val="00E33301"/>
    <w:rsid w:val="00E52A37"/>
    <w:rsid w:val="00E63ED8"/>
    <w:rsid w:val="00E731DF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722CC"/>
    <w:rsid w:val="00F92A7D"/>
    <w:rsid w:val="00FA3128"/>
    <w:rsid w:val="00FC48C8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F82AC7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4181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91</cp:revision>
  <cp:lastPrinted>2023-05-29T07:02:00Z</cp:lastPrinted>
  <dcterms:created xsi:type="dcterms:W3CDTF">2023-08-29T07:19:00Z</dcterms:created>
  <dcterms:modified xsi:type="dcterms:W3CDTF">2024-05-15T07:51:00Z</dcterms:modified>
</cp:coreProperties>
</file>